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9F493" w14:textId="2BF9192C" w:rsidR="00E82F0F" w:rsidRPr="00771DB5" w:rsidRDefault="00E348D4" w:rsidP="000676EB">
      <w:pPr>
        <w:pStyle w:val="CenterBold"/>
        <w:spacing w:before="2160"/>
        <w:rPr>
          <w:rFonts w:asciiTheme="majorBidi" w:hAnsiTheme="majorBidi" w:cstheme="majorBidi"/>
          <w:sz w:val="40"/>
          <w:szCs w:val="40"/>
        </w:rPr>
      </w:pPr>
      <w:bookmarkStart w:id="0" w:name="_Hlk158250418"/>
      <w:r>
        <w:rPr>
          <w:rFonts w:asciiTheme="majorBidi" w:hAnsiTheme="majorBidi" w:cstheme="majorBidi"/>
          <w:sz w:val="40"/>
          <w:szCs w:val="40"/>
        </w:rPr>
        <w:t xml:space="preserve">SCHEDULE TO THE </w:t>
      </w:r>
      <w:r w:rsidR="00E82F0F" w:rsidRPr="00771DB5">
        <w:rPr>
          <w:rFonts w:asciiTheme="majorBidi" w:hAnsiTheme="majorBidi" w:cstheme="majorBidi"/>
          <w:sz w:val="40"/>
          <w:szCs w:val="40"/>
        </w:rPr>
        <w:t>202</w:t>
      </w:r>
      <w:r w:rsidR="00E707EB">
        <w:rPr>
          <w:rFonts w:asciiTheme="majorBidi" w:hAnsiTheme="majorBidi" w:cstheme="majorBidi"/>
          <w:sz w:val="40"/>
          <w:szCs w:val="40"/>
        </w:rPr>
        <w:t>6</w:t>
      </w:r>
      <w:r w:rsidR="00E82F0F" w:rsidRPr="00771DB5">
        <w:rPr>
          <w:rFonts w:asciiTheme="majorBidi" w:hAnsiTheme="majorBidi" w:cstheme="majorBidi"/>
          <w:sz w:val="40"/>
          <w:szCs w:val="40"/>
        </w:rPr>
        <w:t xml:space="preserve"> SIFMA </w:t>
      </w:r>
      <w:r>
        <w:rPr>
          <w:rFonts w:asciiTheme="majorBidi" w:hAnsiTheme="majorBidi" w:cstheme="majorBidi"/>
          <w:sz w:val="40"/>
          <w:szCs w:val="40"/>
        </w:rPr>
        <w:t>DONE-WITH</w:t>
      </w:r>
      <w:r w:rsidRPr="00771DB5">
        <w:rPr>
          <w:rFonts w:asciiTheme="majorBidi" w:hAnsiTheme="majorBidi" w:cstheme="majorBidi"/>
          <w:sz w:val="40"/>
          <w:szCs w:val="40"/>
        </w:rPr>
        <w:t xml:space="preserve"> </w:t>
      </w:r>
      <w:r w:rsidR="00E82F0F" w:rsidRPr="00771DB5">
        <w:rPr>
          <w:rFonts w:asciiTheme="majorBidi" w:hAnsiTheme="majorBidi" w:cstheme="majorBidi"/>
          <w:sz w:val="40"/>
          <w:szCs w:val="40"/>
        </w:rPr>
        <w:t xml:space="preserve">TREASURY </w:t>
      </w:r>
      <w:r>
        <w:rPr>
          <w:rFonts w:asciiTheme="majorBidi" w:hAnsiTheme="majorBidi" w:cstheme="majorBidi"/>
          <w:sz w:val="40"/>
          <w:szCs w:val="40"/>
        </w:rPr>
        <w:t>CLEARING ANNEX</w:t>
      </w:r>
    </w:p>
    <w:p w14:paraId="59A89054" w14:textId="5A5DDDAB" w:rsidR="00E82F0F" w:rsidRPr="00771DB5" w:rsidRDefault="00E82F0F" w:rsidP="000676EB">
      <w:pPr>
        <w:pStyle w:val="CenterBold"/>
        <w:spacing w:after="3840"/>
        <w:rPr>
          <w:rFonts w:asciiTheme="majorBidi" w:eastAsia="Batang" w:hAnsiTheme="majorBidi" w:cstheme="majorBidi"/>
          <w:sz w:val="40"/>
          <w:szCs w:val="40"/>
          <w:lang w:eastAsia="ko-KR"/>
        </w:rPr>
      </w:pPr>
    </w:p>
    <w:p w14:paraId="31BB4054" w14:textId="77777777" w:rsidR="00E82F0F" w:rsidRPr="00771DB5" w:rsidRDefault="00E82F0F" w:rsidP="000676EB">
      <w:pPr>
        <w:pStyle w:val="BodyText"/>
        <w:rPr>
          <w:b/>
          <w:bCs/>
        </w:rPr>
      </w:pPr>
      <w:r w:rsidRPr="00771DB5">
        <w:rPr>
          <w:b/>
          <w:bCs/>
        </w:rPr>
        <w:t>This document was developed in consultation with a broad cross-section of market participants and is neither a binding agreement nor a requirement for customer clearing of Treasury securities. The terms and conditions set forth herein should be considered when clearing such transactions, and use of this document is entirely voluntary and it may be modified or adapted to meet individual commercial objectives and legal requirements. This document should not be construed as legal advice, and users should seek their own legal counsel to ensure that their final agreement addresses their specific commercial objectives and legal requirements. SIFMA makes no warranties, express or implied, regarding the suitability, accuracy, or completeness of this document for any particular purpose and expressly disclaims all liability arising from the use of, or reliance on, this document.  By using this document, you acknowledge and agree that SIFMA is not responsible for any errors, omissions, or outcomes resulting from its use.</w:t>
      </w:r>
    </w:p>
    <w:p w14:paraId="3FB1391C" w14:textId="673F33C7" w:rsidR="00E82F0F" w:rsidRPr="00771DB5" w:rsidRDefault="00E82F0F" w:rsidP="000676EB">
      <w:pPr>
        <w:pStyle w:val="BodyText"/>
        <w:spacing w:after="0"/>
        <w:rPr>
          <w:b/>
          <w:bCs/>
        </w:rPr>
      </w:pPr>
      <w:r w:rsidRPr="00771DB5">
        <w:rPr>
          <w:b/>
          <w:bCs/>
        </w:rPr>
        <w:t>This document is subject to the Terms of Use applicable to SIFMA’s website, available at:</w:t>
      </w:r>
    </w:p>
    <w:p w14:paraId="0CE8ADAF" w14:textId="06EDD0EE" w:rsidR="00E82F0F" w:rsidRPr="00771DB5" w:rsidRDefault="00E82F0F" w:rsidP="00E82F0F">
      <w:pPr>
        <w:jc w:val="center"/>
        <w:rPr>
          <w:rStyle w:val="Hyperlink"/>
          <w:rFonts w:asciiTheme="majorBidi" w:hAnsiTheme="majorBidi" w:cstheme="majorBidi"/>
          <w:b/>
          <w:bCs/>
          <w:color w:val="0000FF"/>
        </w:rPr>
      </w:pPr>
      <w:hyperlink r:id="rId14" w:history="1">
        <w:r w:rsidRPr="00771DB5">
          <w:rPr>
            <w:rStyle w:val="Hyperlink"/>
            <w:rFonts w:asciiTheme="majorBidi" w:hAnsiTheme="majorBidi" w:cstheme="majorBidi"/>
            <w:b/>
            <w:bCs/>
            <w:color w:val="0000FF"/>
          </w:rPr>
          <w:t>https://www.sifma.org/terms-of-use</w:t>
        </w:r>
      </w:hyperlink>
    </w:p>
    <w:p w14:paraId="2C92F5B7" w14:textId="461EDA6E" w:rsidR="00757F73" w:rsidRDefault="00757F73" w:rsidP="00757F73">
      <w:pPr>
        <w:rPr>
          <w:rStyle w:val="Hyperlink"/>
          <w:rFonts w:asciiTheme="majorBidi" w:hAnsiTheme="majorBidi" w:cstheme="majorBidi"/>
          <w:b/>
          <w:bCs/>
        </w:rPr>
      </w:pPr>
    </w:p>
    <w:p w14:paraId="555BC320" w14:textId="77777777" w:rsidR="00757F73" w:rsidRPr="00771DB5" w:rsidRDefault="00757F73" w:rsidP="00757F73">
      <w:pPr>
        <w:rPr>
          <w:rStyle w:val="Hyperlink"/>
          <w:rFonts w:asciiTheme="majorBidi" w:hAnsiTheme="majorBidi" w:cstheme="majorBidi"/>
          <w:b/>
          <w:bCs/>
        </w:rPr>
        <w:sectPr w:rsidR="00757F73" w:rsidRPr="00771DB5" w:rsidSect="00E82F0F">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NumType w:start="1"/>
          <w:cols w:space="720"/>
          <w:titlePg/>
          <w:docGrid w:linePitch="360"/>
        </w:sectPr>
      </w:pPr>
    </w:p>
    <w:p w14:paraId="6BD0E6C4" w14:textId="20F7E6DC" w:rsidR="00805E34" w:rsidRPr="000676EB" w:rsidRDefault="003717DC" w:rsidP="000676EB">
      <w:pPr>
        <w:pStyle w:val="CenterBold"/>
        <w:rPr>
          <w:b w:val="0"/>
          <w:sz w:val="40"/>
          <w:szCs w:val="40"/>
        </w:rPr>
      </w:pPr>
      <w:r w:rsidRPr="000676EB">
        <w:rPr>
          <w:sz w:val="40"/>
          <w:szCs w:val="40"/>
        </w:rPr>
        <w:lastRenderedPageBreak/>
        <w:t>SCHEDULE</w:t>
      </w:r>
    </w:p>
    <w:p w14:paraId="7E4108CD" w14:textId="49827352" w:rsidR="00805E34" w:rsidRPr="000676EB" w:rsidRDefault="003717DC" w:rsidP="000676EB">
      <w:pPr>
        <w:pStyle w:val="CenterBold"/>
        <w:rPr>
          <w:b w:val="0"/>
          <w:sz w:val="40"/>
          <w:szCs w:val="40"/>
        </w:rPr>
      </w:pPr>
      <w:r w:rsidRPr="000676EB">
        <w:rPr>
          <w:sz w:val="40"/>
          <w:szCs w:val="40"/>
        </w:rPr>
        <w:t>t</w:t>
      </w:r>
      <w:r w:rsidR="00805E34" w:rsidRPr="000676EB">
        <w:rPr>
          <w:sz w:val="40"/>
          <w:szCs w:val="40"/>
        </w:rPr>
        <w:t>o</w:t>
      </w:r>
      <w:r w:rsidRPr="000676EB">
        <w:rPr>
          <w:sz w:val="40"/>
          <w:szCs w:val="40"/>
        </w:rPr>
        <w:t xml:space="preserve"> the</w:t>
      </w:r>
    </w:p>
    <w:p w14:paraId="6C882F56" w14:textId="52813794" w:rsidR="003717DC" w:rsidRPr="000676EB" w:rsidRDefault="00E707EB" w:rsidP="00C63221">
      <w:pPr>
        <w:pStyle w:val="CenterBold"/>
        <w:rPr>
          <w:sz w:val="40"/>
          <w:szCs w:val="40"/>
        </w:rPr>
      </w:pPr>
      <w:r w:rsidRPr="000676EB">
        <w:rPr>
          <w:sz w:val="40"/>
          <w:szCs w:val="40"/>
        </w:rPr>
        <w:t xml:space="preserve">2026 </w:t>
      </w:r>
      <w:r w:rsidR="003717DC" w:rsidRPr="000676EB">
        <w:rPr>
          <w:sz w:val="40"/>
          <w:szCs w:val="40"/>
        </w:rPr>
        <w:t xml:space="preserve">SIFMA </w:t>
      </w:r>
      <w:r w:rsidR="00E348D4">
        <w:rPr>
          <w:sz w:val="40"/>
          <w:szCs w:val="40"/>
        </w:rPr>
        <w:t>DONE-WITH</w:t>
      </w:r>
      <w:r w:rsidR="00E348D4" w:rsidRPr="000676EB">
        <w:rPr>
          <w:sz w:val="40"/>
          <w:szCs w:val="40"/>
        </w:rPr>
        <w:t xml:space="preserve"> </w:t>
      </w:r>
      <w:r w:rsidR="003717DC" w:rsidRPr="000676EB">
        <w:rPr>
          <w:sz w:val="40"/>
          <w:szCs w:val="40"/>
        </w:rPr>
        <w:t xml:space="preserve">TREASURY </w:t>
      </w:r>
      <w:r w:rsidR="00E348D4">
        <w:rPr>
          <w:sz w:val="40"/>
          <w:szCs w:val="40"/>
        </w:rPr>
        <w:t>CLEARING ANNEX</w:t>
      </w:r>
    </w:p>
    <w:p w14:paraId="29793631" w14:textId="587F72ED" w:rsidR="003717DC" w:rsidRPr="00771DB5" w:rsidRDefault="003717DC" w:rsidP="000676EB">
      <w:pPr>
        <w:pStyle w:val="BodyText"/>
        <w:tabs>
          <w:tab w:val="left" w:pos="1260"/>
        </w:tabs>
        <w:jc w:val="center"/>
        <w:rPr>
          <w:rFonts w:asciiTheme="majorBidi" w:hAnsiTheme="majorBidi" w:cstheme="majorBidi"/>
          <w:szCs w:val="22"/>
        </w:rPr>
      </w:pPr>
      <w:r w:rsidRPr="00771DB5">
        <w:rPr>
          <w:rFonts w:asciiTheme="majorBidi" w:hAnsiTheme="majorBidi" w:cstheme="majorBidi"/>
          <w:szCs w:val="22"/>
        </w:rPr>
        <w:t>Dated as of:</w:t>
      </w:r>
      <w:r w:rsidR="00D97757">
        <w:rPr>
          <w:rFonts w:asciiTheme="majorBidi" w:hAnsiTheme="majorBidi" w:cstheme="majorBidi"/>
          <w:szCs w:val="22"/>
        </w:rPr>
        <w:tab/>
      </w:r>
      <w:r w:rsidRPr="00771DB5">
        <w:rPr>
          <w:rFonts w:asciiTheme="majorBidi" w:hAnsiTheme="majorBidi" w:cstheme="majorBidi"/>
          <w:szCs w:val="22"/>
        </w:rPr>
        <w:t>___________________________</w:t>
      </w:r>
    </w:p>
    <w:p w14:paraId="2A20D137" w14:textId="77777777" w:rsidR="003717DC" w:rsidRPr="00771DB5" w:rsidRDefault="003717DC" w:rsidP="00AC38B1">
      <w:pPr>
        <w:pStyle w:val="BodyText"/>
        <w:jc w:val="center"/>
        <w:rPr>
          <w:rFonts w:asciiTheme="majorBidi" w:hAnsiTheme="majorBidi" w:cstheme="majorBidi"/>
          <w:szCs w:val="22"/>
        </w:rPr>
      </w:pPr>
      <w:r w:rsidRPr="00771DB5">
        <w:rPr>
          <w:rFonts w:asciiTheme="majorBidi" w:hAnsiTheme="majorBidi" w:cstheme="majorBidi"/>
          <w:szCs w:val="22"/>
        </w:rPr>
        <w:t>Between:</w:t>
      </w:r>
    </w:p>
    <w:p w14:paraId="4806F589" w14:textId="210241E1" w:rsidR="003717DC" w:rsidRPr="006F1488" w:rsidRDefault="003717DC" w:rsidP="000676EB">
      <w:pPr>
        <w:pStyle w:val="BodyText"/>
        <w:tabs>
          <w:tab w:val="left" w:pos="4536"/>
          <w:tab w:val="left" w:pos="5040"/>
        </w:tabs>
        <w:spacing w:after="0"/>
        <w:rPr>
          <w:rFonts w:asciiTheme="majorBidi" w:hAnsiTheme="majorBidi" w:cstheme="majorBidi"/>
          <w:szCs w:val="22"/>
        </w:rPr>
      </w:pPr>
      <w:r w:rsidRPr="006F1488">
        <w:rPr>
          <w:rFonts w:asciiTheme="majorBidi" w:hAnsiTheme="majorBidi" w:cstheme="majorBidi"/>
          <w:szCs w:val="22"/>
        </w:rPr>
        <w:t>__________________________________</w:t>
      </w:r>
      <w:r w:rsidR="005A0902" w:rsidRPr="006F1488">
        <w:rPr>
          <w:rFonts w:asciiTheme="majorBidi" w:hAnsiTheme="majorBidi" w:cstheme="majorBidi"/>
          <w:szCs w:val="22"/>
        </w:rPr>
        <w:t>__</w:t>
      </w:r>
      <w:r w:rsidRPr="006F1488">
        <w:rPr>
          <w:rFonts w:asciiTheme="majorBidi" w:hAnsiTheme="majorBidi" w:cstheme="majorBidi"/>
          <w:szCs w:val="22"/>
        </w:rPr>
        <w:t>__</w:t>
      </w:r>
      <w:r w:rsidR="00D97757" w:rsidRPr="006F1488">
        <w:rPr>
          <w:rFonts w:asciiTheme="majorBidi" w:hAnsiTheme="majorBidi" w:cstheme="majorBidi"/>
          <w:szCs w:val="22"/>
        </w:rPr>
        <w:tab/>
      </w:r>
      <w:r w:rsidRPr="006F1488">
        <w:rPr>
          <w:rFonts w:asciiTheme="majorBidi" w:hAnsiTheme="majorBidi" w:cstheme="majorBidi"/>
          <w:szCs w:val="22"/>
        </w:rPr>
        <w:t>and</w:t>
      </w:r>
      <w:r w:rsidR="00D97757" w:rsidRPr="006F1488">
        <w:rPr>
          <w:rFonts w:asciiTheme="majorBidi" w:hAnsiTheme="majorBidi" w:cstheme="majorBidi"/>
          <w:szCs w:val="22"/>
        </w:rPr>
        <w:tab/>
      </w:r>
      <w:r w:rsidRPr="006F1488">
        <w:rPr>
          <w:rFonts w:asciiTheme="majorBidi" w:hAnsiTheme="majorBidi" w:cstheme="majorBidi"/>
          <w:szCs w:val="22"/>
        </w:rPr>
        <w:t>_______________________________________</w:t>
      </w:r>
    </w:p>
    <w:p w14:paraId="160BEFF8" w14:textId="77777777" w:rsidR="00D97757" w:rsidRPr="000676EB" w:rsidRDefault="00D97757" w:rsidP="00D97757">
      <w:pPr>
        <w:pStyle w:val="BodyText"/>
        <w:tabs>
          <w:tab w:val="left" w:pos="5040"/>
        </w:tabs>
        <w:rPr>
          <w:szCs w:val="22"/>
        </w:rPr>
      </w:pPr>
      <w:r w:rsidRPr="000676EB">
        <w:rPr>
          <w:szCs w:val="22"/>
        </w:rPr>
        <w:t>(“</w:t>
      </w:r>
      <w:r w:rsidRPr="000676EB">
        <w:rPr>
          <w:szCs w:val="22"/>
          <w:u w:val="single"/>
        </w:rPr>
        <w:t>Clearing Member</w:t>
      </w:r>
      <w:r w:rsidRPr="000676EB">
        <w:rPr>
          <w:szCs w:val="22"/>
        </w:rPr>
        <w:t>”)</w:t>
      </w:r>
      <w:r w:rsidRPr="000676EB">
        <w:rPr>
          <w:szCs w:val="22"/>
        </w:rPr>
        <w:tab/>
        <w:t>(“</w:t>
      </w:r>
      <w:r w:rsidRPr="000676EB">
        <w:rPr>
          <w:szCs w:val="22"/>
          <w:u w:val="single"/>
        </w:rPr>
        <w:t>Customer</w:t>
      </w:r>
      <w:r w:rsidRPr="000676EB">
        <w:rPr>
          <w:szCs w:val="22"/>
        </w:rPr>
        <w:t>”)</w:t>
      </w:r>
    </w:p>
    <w:p w14:paraId="53E7EB9A" w14:textId="30CA6ACD" w:rsidR="00E94C6E" w:rsidRPr="00771DB5" w:rsidRDefault="00DA17AC" w:rsidP="000676EB">
      <w:pPr>
        <w:pStyle w:val="Article1L1"/>
      </w:pPr>
      <w:r w:rsidRPr="00771DB5">
        <w:t xml:space="preserve">Specified CCP and </w:t>
      </w:r>
      <w:r w:rsidR="003A5B25" w:rsidRPr="00771DB5">
        <w:t xml:space="preserve">Applicable </w:t>
      </w:r>
      <w:r w:rsidR="003A5B25" w:rsidRPr="00117F43">
        <w:t>Modules</w:t>
      </w:r>
      <w:r w:rsidR="003A5B25" w:rsidRPr="000676EB">
        <w:rPr>
          <w:b w:val="0"/>
          <w:bCs w:val="0"/>
        </w:rPr>
        <w:t>.</w:t>
      </w:r>
      <w:r w:rsidR="003A5B25" w:rsidRPr="00771DB5">
        <w:t xml:space="preserve">  </w:t>
      </w:r>
    </w:p>
    <w:p w14:paraId="035C0809" w14:textId="4527A24E" w:rsidR="00DA17AC" w:rsidRPr="00771DB5" w:rsidRDefault="00DA17AC" w:rsidP="000676EB">
      <w:pPr>
        <w:pStyle w:val="Article1L2"/>
      </w:pPr>
      <w:r w:rsidRPr="00771DB5">
        <w:t>The parties agree that each of the following shall be a Specified CCP</w:t>
      </w:r>
      <w:r w:rsidR="001776D2" w:rsidRPr="00771DB5">
        <w:t xml:space="preserve"> (select all </w:t>
      </w:r>
      <w:r w:rsidR="00A57CF1" w:rsidRPr="00771DB5">
        <w:t xml:space="preserve">that </w:t>
      </w:r>
      <w:r w:rsidR="001776D2" w:rsidRPr="00771DB5">
        <w:t>apply)</w:t>
      </w:r>
      <w:r w:rsidRPr="00771DB5">
        <w:t>:</w:t>
      </w:r>
    </w:p>
    <w:p w14:paraId="3437C997" w14:textId="7D73BFDD" w:rsidR="00DA17AC" w:rsidRPr="00771DB5" w:rsidRDefault="00DA0412" w:rsidP="000676EB">
      <w:pPr>
        <w:pStyle w:val="BodyTextIndent5"/>
      </w:pPr>
      <w:sdt>
        <w:sdtPr>
          <w:id w:val="152507359"/>
          <w14:checkbox>
            <w14:checked w14:val="0"/>
            <w14:checkedState w14:val="2612" w14:font="MS Gothic"/>
            <w14:uncheckedState w14:val="2610" w14:font="MS Gothic"/>
          </w14:checkbox>
        </w:sdtPr>
        <w:sdtEndPr/>
        <w:sdtContent>
          <w:r w:rsidR="00DA17AC" w:rsidRPr="00771DB5">
            <w:rPr>
              <w:rFonts w:ascii="Segoe UI Symbol" w:hAnsi="Segoe UI Symbol" w:cs="Segoe UI Symbol"/>
            </w:rPr>
            <w:t>☐</w:t>
          </w:r>
        </w:sdtContent>
      </w:sdt>
      <w:r w:rsidR="00DA17AC" w:rsidRPr="00771DB5">
        <w:tab/>
        <w:t xml:space="preserve">The Fixed Income Clearing Corporation; </w:t>
      </w:r>
      <w:r w:rsidR="001776D2" w:rsidRPr="00771DB5">
        <w:t>or</w:t>
      </w:r>
    </w:p>
    <w:p w14:paraId="5B3D6FF5" w14:textId="21B5D5B0" w:rsidR="00DA17AC" w:rsidRPr="00771DB5" w:rsidRDefault="00DA0412" w:rsidP="000676EB">
      <w:pPr>
        <w:pStyle w:val="BodyTextIndent5"/>
      </w:pPr>
      <w:sdt>
        <w:sdtPr>
          <w:id w:val="-1910145401"/>
          <w14:checkbox>
            <w14:checked w14:val="0"/>
            <w14:checkedState w14:val="2612" w14:font="MS Gothic"/>
            <w14:uncheckedState w14:val="2610" w14:font="MS Gothic"/>
          </w14:checkbox>
        </w:sdtPr>
        <w:sdtEndPr/>
        <w:sdtContent>
          <w:r w:rsidR="00DA17AC" w:rsidRPr="00771DB5">
            <w:rPr>
              <w:rFonts w:ascii="Segoe UI Symbol" w:hAnsi="Segoe UI Symbol" w:cs="Segoe UI Symbol"/>
            </w:rPr>
            <w:t>☐</w:t>
          </w:r>
        </w:sdtContent>
      </w:sdt>
      <w:r w:rsidR="00DA17AC" w:rsidRPr="00771DB5">
        <w:tab/>
        <w:t>________________________________</w:t>
      </w:r>
      <w:r w:rsidR="007453C5">
        <w:t>___</w:t>
      </w:r>
      <w:r w:rsidR="00E41AC6" w:rsidRPr="00771DB5">
        <w:t>.</w:t>
      </w:r>
    </w:p>
    <w:p w14:paraId="0D20E26E" w14:textId="3931492F" w:rsidR="00D90444" w:rsidRPr="00771DB5" w:rsidRDefault="00D90444" w:rsidP="000676EB">
      <w:pPr>
        <w:pStyle w:val="BodyText"/>
      </w:pPr>
      <w:r w:rsidRPr="00771DB5">
        <w:t xml:space="preserve">For purposes of the </w:t>
      </w:r>
      <w:r w:rsidR="00EC742F">
        <w:t>Annex</w:t>
      </w:r>
      <w:r w:rsidRPr="00771DB5">
        <w:t xml:space="preserve">, references to </w:t>
      </w:r>
      <w:r w:rsidR="007C5838" w:rsidRPr="00771DB5">
        <w:t xml:space="preserve">the </w:t>
      </w:r>
      <w:r w:rsidRPr="00771DB5">
        <w:t>“</w:t>
      </w:r>
      <w:r w:rsidR="007C5838" w:rsidRPr="00771DB5">
        <w:t xml:space="preserve">relevant </w:t>
      </w:r>
      <w:r w:rsidRPr="00771DB5">
        <w:t>Specified CCP” shall refer to</w:t>
      </w:r>
      <w:r w:rsidR="007C5838" w:rsidRPr="00771DB5">
        <w:t>,</w:t>
      </w:r>
      <w:r w:rsidRPr="00771DB5">
        <w:t xml:space="preserve"> in connection with any </w:t>
      </w:r>
      <w:r w:rsidR="00EC742F">
        <w:t xml:space="preserve">Covered </w:t>
      </w:r>
      <w:r w:rsidRPr="00771DB5">
        <w:t xml:space="preserve">Transaction or Cleared Transaction, the particular Specified CCP </w:t>
      </w:r>
      <w:r w:rsidR="00594B01" w:rsidRPr="00771DB5">
        <w:t xml:space="preserve">specified </w:t>
      </w:r>
      <w:r w:rsidR="002928BB" w:rsidRPr="00771DB5">
        <w:t>in the Confirmation</w:t>
      </w:r>
      <w:r w:rsidR="00594B01" w:rsidRPr="00771DB5">
        <w:t xml:space="preserve"> or by such other method as agreed to by the parties</w:t>
      </w:r>
      <w:r w:rsidR="007C5838" w:rsidRPr="00771DB5">
        <w:t>.</w:t>
      </w:r>
    </w:p>
    <w:p w14:paraId="585C2C38" w14:textId="4AC0A86D" w:rsidR="00DA17AC" w:rsidRPr="00771DB5" w:rsidRDefault="00DA17AC" w:rsidP="000676EB">
      <w:pPr>
        <w:pStyle w:val="Article1L2"/>
      </w:pPr>
      <w:r w:rsidRPr="00771DB5">
        <w:t>The parties agree that each of the following shall be an Applicable Module</w:t>
      </w:r>
      <w:r w:rsidR="002928BB" w:rsidRPr="00771DB5">
        <w:t xml:space="preserve"> that may be designated to apply to any </w:t>
      </w:r>
      <w:r w:rsidR="00EC742F">
        <w:t xml:space="preserve">Covered </w:t>
      </w:r>
      <w:r w:rsidR="002928BB" w:rsidRPr="00771DB5">
        <w:t>Transaction in a Confirmation</w:t>
      </w:r>
      <w:r w:rsidR="001776D2" w:rsidRPr="00771DB5">
        <w:t xml:space="preserve"> (select all that apply)</w:t>
      </w:r>
      <w:r w:rsidRPr="00771DB5">
        <w:t>:</w:t>
      </w:r>
    </w:p>
    <w:p w14:paraId="2B01BF30" w14:textId="5D923F96" w:rsidR="003A5B25" w:rsidRPr="00771DB5" w:rsidRDefault="00DA0412" w:rsidP="000676EB">
      <w:pPr>
        <w:pStyle w:val="BodyTextIndent5"/>
      </w:pPr>
      <w:sdt>
        <w:sdtPr>
          <w:id w:val="1420449121"/>
          <w14:checkbox>
            <w14:checked w14:val="0"/>
            <w14:checkedState w14:val="2612" w14:font="MS Gothic"/>
            <w14:uncheckedState w14:val="2610" w14:font="MS Gothic"/>
          </w14:checkbox>
        </w:sdtPr>
        <w:sdtEndPr/>
        <w:sdtContent>
          <w:r w:rsidR="003A5B25" w:rsidRPr="00771DB5">
            <w:rPr>
              <w:rFonts w:ascii="Segoe UI Symbol" w:hAnsi="Segoe UI Symbol" w:cs="Segoe UI Symbol"/>
            </w:rPr>
            <w:t>☐</w:t>
          </w:r>
        </w:sdtContent>
      </w:sdt>
      <w:r w:rsidR="003A5B25" w:rsidRPr="00771DB5">
        <w:tab/>
      </w:r>
      <w:r w:rsidR="00DA17AC" w:rsidRPr="00771DB5">
        <w:t>Module</w:t>
      </w:r>
      <w:r w:rsidR="003A5B25" w:rsidRPr="00771DB5">
        <w:t xml:space="preserve"> I:</w:t>
      </w:r>
      <w:r w:rsidR="00377099" w:rsidRPr="00771DB5">
        <w:t xml:space="preserve"> FICC</w:t>
      </w:r>
      <w:r w:rsidR="003A5B25" w:rsidRPr="00771DB5">
        <w:t xml:space="preserve"> Sponsored DVP Module</w:t>
      </w:r>
      <w:r w:rsidR="00E41AC6" w:rsidRPr="00771DB5">
        <w:t>;</w:t>
      </w:r>
    </w:p>
    <w:p w14:paraId="7D10558C" w14:textId="268FF22E" w:rsidR="003A5B25" w:rsidRPr="00771DB5" w:rsidRDefault="00DA0412" w:rsidP="000676EB">
      <w:pPr>
        <w:pStyle w:val="BodyTextIndent5"/>
      </w:pPr>
      <w:sdt>
        <w:sdtPr>
          <w:id w:val="463700833"/>
          <w14:checkbox>
            <w14:checked w14:val="0"/>
            <w14:checkedState w14:val="2612" w14:font="MS Gothic"/>
            <w14:uncheckedState w14:val="2610" w14:font="MS Gothic"/>
          </w14:checkbox>
        </w:sdtPr>
        <w:sdtEndPr/>
        <w:sdtContent>
          <w:r w:rsidR="003A5B25" w:rsidRPr="00771DB5">
            <w:rPr>
              <w:rFonts w:ascii="Segoe UI Symbol" w:hAnsi="Segoe UI Symbol" w:cs="Segoe UI Symbol"/>
            </w:rPr>
            <w:t>☐</w:t>
          </w:r>
        </w:sdtContent>
      </w:sdt>
      <w:r w:rsidR="003A5B25" w:rsidRPr="00771DB5">
        <w:tab/>
      </w:r>
      <w:r w:rsidR="00DA17AC" w:rsidRPr="00771DB5">
        <w:t xml:space="preserve">Module </w:t>
      </w:r>
      <w:r w:rsidR="003A5B25" w:rsidRPr="00771DB5">
        <w:t xml:space="preserve">II: </w:t>
      </w:r>
      <w:r w:rsidR="00377099" w:rsidRPr="00771DB5">
        <w:t xml:space="preserve">FICC </w:t>
      </w:r>
      <w:r w:rsidR="003A5B25" w:rsidRPr="00771DB5">
        <w:t>Sponsored GC Module</w:t>
      </w:r>
      <w:r w:rsidR="00E41AC6" w:rsidRPr="00771DB5">
        <w:t>;</w:t>
      </w:r>
    </w:p>
    <w:p w14:paraId="76AED624" w14:textId="5DD19E89" w:rsidR="003A5B25" w:rsidRPr="00771DB5" w:rsidRDefault="00DA0412" w:rsidP="000676EB">
      <w:pPr>
        <w:pStyle w:val="BodyTextIndent5"/>
      </w:pPr>
      <w:sdt>
        <w:sdtPr>
          <w:id w:val="1783309621"/>
          <w14:checkbox>
            <w14:checked w14:val="0"/>
            <w14:checkedState w14:val="2612" w14:font="MS Gothic"/>
            <w14:uncheckedState w14:val="2610" w14:font="MS Gothic"/>
          </w14:checkbox>
        </w:sdtPr>
        <w:sdtEndPr/>
        <w:sdtContent>
          <w:r w:rsidR="00EE6195" w:rsidRPr="00771DB5">
            <w:rPr>
              <w:rFonts w:ascii="Segoe UI Symbol" w:eastAsia="MS Gothic" w:hAnsi="Segoe UI Symbol" w:cs="Segoe UI Symbol"/>
            </w:rPr>
            <w:t>☐</w:t>
          </w:r>
        </w:sdtContent>
      </w:sdt>
      <w:r w:rsidR="003A5B25" w:rsidRPr="00771DB5">
        <w:tab/>
      </w:r>
      <w:r w:rsidR="00DA17AC" w:rsidRPr="00771DB5">
        <w:t xml:space="preserve">Module </w:t>
      </w:r>
      <w:r w:rsidR="003A5B25" w:rsidRPr="00771DB5">
        <w:t xml:space="preserve">III: </w:t>
      </w:r>
      <w:r w:rsidR="00377099" w:rsidRPr="00771DB5">
        <w:t xml:space="preserve">FICC </w:t>
      </w:r>
      <w:r w:rsidR="003A5B25" w:rsidRPr="00771DB5">
        <w:t>Agent Clearing Module</w:t>
      </w:r>
      <w:r w:rsidR="00E41AC6" w:rsidRPr="00771DB5">
        <w:t xml:space="preserve">; </w:t>
      </w:r>
    </w:p>
    <w:p w14:paraId="0D15D853" w14:textId="77777777" w:rsidR="00836B2C" w:rsidRPr="00771DB5" w:rsidRDefault="00DA0412" w:rsidP="000676EB">
      <w:pPr>
        <w:pStyle w:val="BodyTextIndent5"/>
      </w:pPr>
      <w:sdt>
        <w:sdtPr>
          <w:id w:val="-1372219093"/>
          <w14:checkbox>
            <w14:checked w14:val="0"/>
            <w14:checkedState w14:val="2612" w14:font="MS Gothic"/>
            <w14:uncheckedState w14:val="2610" w14:font="MS Gothic"/>
          </w14:checkbox>
        </w:sdtPr>
        <w:sdtEndPr/>
        <w:sdtContent>
          <w:r w:rsidR="00816C61" w:rsidRPr="00771DB5">
            <w:rPr>
              <w:rFonts w:ascii="Segoe UI Symbol" w:eastAsia="MS Gothic" w:hAnsi="Segoe UI Symbol" w:cs="Segoe UI Symbol"/>
            </w:rPr>
            <w:t>☐</w:t>
          </w:r>
        </w:sdtContent>
      </w:sdt>
      <w:r w:rsidR="003A5B25" w:rsidRPr="00771DB5">
        <w:tab/>
      </w:r>
      <w:r w:rsidR="00DA17AC" w:rsidRPr="00771DB5">
        <w:t xml:space="preserve">Module </w:t>
      </w:r>
      <w:r w:rsidR="003A5B25" w:rsidRPr="00771DB5">
        <w:t>IV: Margin Module</w:t>
      </w:r>
      <w:r w:rsidR="00816C61" w:rsidRPr="00771DB5">
        <w:t xml:space="preserve">; </w:t>
      </w:r>
    </w:p>
    <w:p w14:paraId="03517F62" w14:textId="27836C22" w:rsidR="00836B2C" w:rsidRPr="00771DB5" w:rsidRDefault="00DA0412" w:rsidP="000676EB">
      <w:pPr>
        <w:pStyle w:val="BodyTextIndent5"/>
      </w:pPr>
      <w:sdt>
        <w:sdtPr>
          <w:id w:val="-1659298886"/>
          <w14:checkbox>
            <w14:checked w14:val="0"/>
            <w14:checkedState w14:val="2612" w14:font="MS Gothic"/>
            <w14:uncheckedState w14:val="2610" w14:font="MS Gothic"/>
          </w14:checkbox>
        </w:sdtPr>
        <w:sdtEndPr/>
        <w:sdtContent>
          <w:r w:rsidR="00836B2C" w:rsidRPr="00771DB5">
            <w:rPr>
              <w:rFonts w:ascii="Segoe UI Symbol" w:eastAsia="MS Gothic" w:hAnsi="Segoe UI Symbol" w:cs="Segoe UI Symbol"/>
            </w:rPr>
            <w:t>☐</w:t>
          </w:r>
        </w:sdtContent>
      </w:sdt>
      <w:r w:rsidR="00836B2C" w:rsidRPr="00771DB5">
        <w:tab/>
        <w:t xml:space="preserve">Module V: FICC Collateral-in-Lieu Module; </w:t>
      </w:r>
    </w:p>
    <w:p w14:paraId="2C5A0DB4" w14:textId="6E6A19DD" w:rsidR="003A5B25" w:rsidRPr="00771DB5" w:rsidRDefault="00DA0412" w:rsidP="000676EB">
      <w:pPr>
        <w:pStyle w:val="BodyTextIndent5"/>
      </w:pPr>
      <w:sdt>
        <w:sdtPr>
          <w:id w:val="-1917087759"/>
          <w14:checkbox>
            <w14:checked w14:val="0"/>
            <w14:checkedState w14:val="2612" w14:font="MS Gothic"/>
            <w14:uncheckedState w14:val="2610" w14:font="MS Gothic"/>
          </w14:checkbox>
        </w:sdtPr>
        <w:sdtEndPr/>
        <w:sdtContent>
          <w:r w:rsidR="00836B2C" w:rsidRPr="00771DB5">
            <w:rPr>
              <w:rFonts w:ascii="Segoe UI Symbol" w:eastAsia="MS Gothic" w:hAnsi="Segoe UI Symbol" w:cs="Segoe UI Symbol"/>
            </w:rPr>
            <w:t>☐</w:t>
          </w:r>
        </w:sdtContent>
      </w:sdt>
      <w:r w:rsidR="00836B2C" w:rsidRPr="00771DB5">
        <w:tab/>
        <w:t xml:space="preserve">Module VI: FICC ACS Triparty Module; </w:t>
      </w:r>
      <w:r w:rsidR="001776D2" w:rsidRPr="00771DB5">
        <w:t>or</w:t>
      </w:r>
    </w:p>
    <w:p w14:paraId="5CC7909E" w14:textId="77777777" w:rsidR="00757F73" w:rsidRDefault="00DA0412" w:rsidP="000676EB">
      <w:pPr>
        <w:pStyle w:val="BodyTextIndent5"/>
        <w:spacing w:after="0"/>
      </w:pPr>
      <w:sdt>
        <w:sdtPr>
          <w:id w:val="-267473052"/>
          <w14:checkbox>
            <w14:checked w14:val="0"/>
            <w14:checkedState w14:val="2612" w14:font="MS Gothic"/>
            <w14:uncheckedState w14:val="2610" w14:font="MS Gothic"/>
          </w14:checkbox>
        </w:sdtPr>
        <w:sdtEndPr/>
        <w:sdtContent>
          <w:r w:rsidR="00816C61" w:rsidRPr="00771DB5">
            <w:rPr>
              <w:rFonts w:ascii="Segoe UI Symbol" w:hAnsi="Segoe UI Symbol" w:cs="Segoe UI Symbol"/>
            </w:rPr>
            <w:t>☐</w:t>
          </w:r>
        </w:sdtContent>
      </w:sdt>
      <w:r w:rsidR="00816C61" w:rsidRPr="00771DB5">
        <w:tab/>
        <w:t>________________________________</w:t>
      </w:r>
      <w:r w:rsidR="007453C5">
        <w:t>___</w:t>
      </w:r>
      <w:r w:rsidR="00816C61" w:rsidRPr="00771DB5">
        <w:t>.</w:t>
      </w:r>
    </w:p>
    <w:p w14:paraId="3393BED5" w14:textId="301CD296" w:rsidR="00757F73" w:rsidRDefault="00757F73" w:rsidP="000676EB">
      <w:r>
        <w:br w:type="page"/>
      </w:r>
    </w:p>
    <w:p w14:paraId="39642483" w14:textId="76E1B12D" w:rsidR="00805E34" w:rsidRPr="00771DB5" w:rsidRDefault="00805E34" w:rsidP="000676EB">
      <w:pPr>
        <w:pStyle w:val="Article1L1"/>
      </w:pPr>
      <w:r w:rsidRPr="00771DB5">
        <w:lastRenderedPageBreak/>
        <w:t>Elective Terms</w:t>
      </w:r>
      <w:bookmarkEnd w:id="0"/>
      <w:r w:rsidRPr="000676EB">
        <w:rPr>
          <w:b w:val="0"/>
          <w:bCs w:val="0"/>
        </w:rPr>
        <w:t>.</w:t>
      </w:r>
    </w:p>
    <w:p w14:paraId="35AA8BE6" w14:textId="19032A0C" w:rsidR="00805E34" w:rsidRPr="00771DB5" w:rsidRDefault="005747EB" w:rsidP="000676EB">
      <w:pPr>
        <w:pStyle w:val="Article1L2"/>
      </w:pPr>
      <w:r w:rsidRPr="000676EB">
        <w:rPr>
          <w:b/>
          <w:bCs w:val="0"/>
          <w:i/>
          <w:iCs/>
        </w:rPr>
        <w:t xml:space="preserve">Additional </w:t>
      </w:r>
      <w:r w:rsidR="00805E34" w:rsidRPr="000676EB">
        <w:rPr>
          <w:b/>
          <w:bCs w:val="0"/>
          <w:i/>
          <w:iCs/>
        </w:rPr>
        <w:t>Definitions</w:t>
      </w:r>
      <w:r w:rsidR="00805E34" w:rsidRPr="00771DB5">
        <w:t>.</w:t>
      </w:r>
    </w:p>
    <w:p w14:paraId="617E6AE5" w14:textId="63AADD22" w:rsidR="000E1249" w:rsidRPr="00771DB5" w:rsidRDefault="000E1249" w:rsidP="000676EB">
      <w:pPr>
        <w:pStyle w:val="BodyText"/>
      </w:pPr>
      <w:r w:rsidRPr="00771DB5">
        <w:t>“</w:t>
      </w:r>
      <w:r w:rsidRPr="000676EB">
        <w:rPr>
          <w:u w:val="single"/>
        </w:rPr>
        <w:t>Customer Transaction Information</w:t>
      </w:r>
      <w:r w:rsidRPr="00771DB5">
        <w:t>” shall mean:</w:t>
      </w:r>
    </w:p>
    <w:tbl>
      <w:tblPr>
        <w:tblStyle w:val="TableGrid"/>
        <w:tblW w:w="8635" w:type="dxa"/>
        <w:tblInd w:w="720" w:type="dxa"/>
        <w:tblLook w:val="04A0" w:firstRow="1" w:lastRow="0" w:firstColumn="1" w:lastColumn="0" w:noHBand="0" w:noVBand="1"/>
      </w:tblPr>
      <w:tblGrid>
        <w:gridCol w:w="8635"/>
      </w:tblGrid>
      <w:tr w:rsidR="000E1249" w:rsidRPr="00771DB5" w14:paraId="6D9E4710" w14:textId="77777777" w:rsidTr="000676EB">
        <w:tc>
          <w:tcPr>
            <w:tcW w:w="8635" w:type="dxa"/>
          </w:tcPr>
          <w:p w14:paraId="5D5DAC0D" w14:textId="77777777" w:rsidR="000E1249" w:rsidRPr="00771DB5" w:rsidRDefault="000E1249" w:rsidP="000676EB">
            <w:pPr>
              <w:spacing w:after="1080"/>
              <w:jc w:val="both"/>
              <w:rPr>
                <w:rFonts w:asciiTheme="majorBidi" w:hAnsiTheme="majorBidi" w:cstheme="majorBidi"/>
                <w:sz w:val="22"/>
                <w:szCs w:val="22"/>
              </w:rPr>
            </w:pPr>
            <w:bookmarkStart w:id="4" w:name="_Hlk229133380"/>
          </w:p>
        </w:tc>
      </w:tr>
    </w:tbl>
    <w:bookmarkEnd w:id="4"/>
    <w:p w14:paraId="6A710520" w14:textId="4448E65F" w:rsidR="009919C7" w:rsidRPr="00771DB5" w:rsidRDefault="009919C7" w:rsidP="00E0179D">
      <w:pPr>
        <w:pStyle w:val="BodyText"/>
        <w:spacing w:before="240"/>
      </w:pPr>
      <w:r w:rsidRPr="00771DB5">
        <w:t>“</w:t>
      </w:r>
      <w:r w:rsidRPr="00771DB5">
        <w:rPr>
          <w:u w:val="single"/>
        </w:rPr>
        <w:t>Fails Charge</w:t>
      </w:r>
      <w:r w:rsidRPr="00771DB5">
        <w:t>” shall mean:</w:t>
      </w:r>
      <w:bookmarkStart w:id="5" w:name="_Hlk184745023"/>
      <w:r w:rsidR="006B1BF0" w:rsidRPr="00771DB5">
        <w:rPr>
          <w:rStyle w:val="FootnoteReference"/>
          <w:rFonts w:asciiTheme="majorBidi" w:hAnsiTheme="majorBidi" w:cstheme="majorBidi"/>
          <w:szCs w:val="22"/>
        </w:rPr>
        <w:footnoteReference w:id="2"/>
      </w:r>
      <w:bookmarkEnd w:id="5"/>
    </w:p>
    <w:p w14:paraId="2F3732D8" w14:textId="5EDB1B62" w:rsidR="009919C7" w:rsidRPr="00771DB5" w:rsidRDefault="00DA0412" w:rsidP="00964FBE">
      <w:pPr>
        <w:pStyle w:val="BodyTextIndent5"/>
      </w:pPr>
      <w:sdt>
        <w:sdtPr>
          <w:id w:val="-1917086375"/>
          <w14:checkbox>
            <w14:checked w14:val="0"/>
            <w14:checkedState w14:val="2612" w14:font="MS Gothic"/>
            <w14:uncheckedState w14:val="2610" w14:font="MS Gothic"/>
          </w14:checkbox>
        </w:sdtPr>
        <w:sdtEndPr/>
        <w:sdtContent>
          <w:r w:rsidR="009919C7" w:rsidRPr="00771DB5">
            <w:rPr>
              <w:rFonts w:ascii="Segoe UI Symbol" w:hAnsi="Segoe UI Symbol" w:cs="Segoe UI Symbol"/>
            </w:rPr>
            <w:t>☐</w:t>
          </w:r>
        </w:sdtContent>
      </w:sdt>
      <w:r w:rsidR="009919C7" w:rsidRPr="00771DB5">
        <w:tab/>
      </w:r>
      <w:r w:rsidR="0036045C" w:rsidRPr="00771DB5">
        <w:t>F</w:t>
      </w:r>
      <w:r w:rsidR="009919C7" w:rsidRPr="00771DB5">
        <w:t>inancing charges that apply as a matter of market practice</w:t>
      </w:r>
      <w:r w:rsidR="00D62E87" w:rsidRPr="00771DB5">
        <w:t>;</w:t>
      </w:r>
      <w:r w:rsidR="009919C7" w:rsidRPr="00771DB5">
        <w:t xml:space="preserve"> </w:t>
      </w:r>
      <w:r w:rsidR="00267DB6" w:rsidRPr="00771DB5">
        <w:t>or</w:t>
      </w:r>
    </w:p>
    <w:p w14:paraId="6516A4F6" w14:textId="37DFFA3A" w:rsidR="00577C64" w:rsidRPr="00771DB5" w:rsidRDefault="00DA0412" w:rsidP="00145A8B">
      <w:pPr>
        <w:pStyle w:val="BodyTextIndent5"/>
      </w:pPr>
      <w:sdt>
        <w:sdtPr>
          <w:id w:val="-1205948398"/>
          <w14:checkbox>
            <w14:checked w14:val="0"/>
            <w14:checkedState w14:val="2612" w14:font="MS Gothic"/>
            <w14:uncheckedState w14:val="2610" w14:font="MS Gothic"/>
          </w14:checkbox>
        </w:sdtPr>
        <w:sdtEndPr/>
        <w:sdtContent>
          <w:r w:rsidR="009919C7" w:rsidRPr="00771DB5">
            <w:rPr>
              <w:rFonts w:ascii="Segoe UI Symbol" w:eastAsia="MS Gothic" w:hAnsi="Segoe UI Symbol" w:cs="Segoe UI Symbol"/>
            </w:rPr>
            <w:t>☐</w:t>
          </w:r>
        </w:sdtContent>
      </w:sdt>
      <w:r w:rsidR="009919C7" w:rsidRPr="00771DB5">
        <w:tab/>
      </w:r>
    </w:p>
    <w:tbl>
      <w:tblPr>
        <w:tblStyle w:val="TableGrid"/>
        <w:tblW w:w="8635" w:type="dxa"/>
        <w:tblInd w:w="720" w:type="dxa"/>
        <w:tblLook w:val="04A0" w:firstRow="1" w:lastRow="0" w:firstColumn="1" w:lastColumn="0" w:noHBand="0" w:noVBand="1"/>
      </w:tblPr>
      <w:tblGrid>
        <w:gridCol w:w="8635"/>
      </w:tblGrid>
      <w:tr w:rsidR="00577C64" w:rsidRPr="00771DB5" w14:paraId="2CE3AFF8" w14:textId="77777777" w:rsidTr="00AF4FFE">
        <w:tc>
          <w:tcPr>
            <w:tcW w:w="8635" w:type="dxa"/>
          </w:tcPr>
          <w:p w14:paraId="1DED1FA5" w14:textId="77777777" w:rsidR="00577C64" w:rsidRPr="00771DB5" w:rsidRDefault="00577C64" w:rsidP="000676EB">
            <w:pPr>
              <w:spacing w:after="1080"/>
              <w:jc w:val="both"/>
              <w:rPr>
                <w:rFonts w:asciiTheme="majorBidi" w:hAnsiTheme="majorBidi" w:cstheme="majorBidi"/>
                <w:sz w:val="22"/>
                <w:szCs w:val="22"/>
              </w:rPr>
            </w:pPr>
          </w:p>
        </w:tc>
      </w:tr>
    </w:tbl>
    <w:p w14:paraId="0D36F32C" w14:textId="49A3E82D" w:rsidR="00713BD9" w:rsidRPr="00771DB5" w:rsidRDefault="00713BD9" w:rsidP="00E0179D">
      <w:pPr>
        <w:pStyle w:val="BodyText"/>
        <w:spacing w:before="240"/>
      </w:pPr>
      <w:r w:rsidRPr="00771DB5">
        <w:t>“</w:t>
      </w:r>
      <w:r w:rsidRPr="000676EB">
        <w:rPr>
          <w:u w:val="single"/>
        </w:rPr>
        <w:t>Other Agreement</w:t>
      </w:r>
      <w:r w:rsidR="0036045C" w:rsidRPr="000676EB">
        <w:rPr>
          <w:u w:val="single"/>
        </w:rPr>
        <w:t>s</w:t>
      </w:r>
      <w:r w:rsidR="006878DE" w:rsidRPr="000676EB">
        <w:rPr>
          <w:u w:val="single"/>
        </w:rPr>
        <w:t xml:space="preserve"> (Secured Obligations)</w:t>
      </w:r>
      <w:r w:rsidRPr="00771DB5">
        <w:t>”</w:t>
      </w:r>
      <w:r w:rsidR="004C4DEF" w:rsidRPr="00771DB5">
        <w:t xml:space="preserve"> shall mean:</w:t>
      </w:r>
    </w:p>
    <w:p w14:paraId="406DA99D" w14:textId="7469A8A1" w:rsidR="003717DC" w:rsidRPr="00771DB5" w:rsidRDefault="00DA0412" w:rsidP="000676EB">
      <w:pPr>
        <w:pStyle w:val="BodyTextIndent5"/>
      </w:pPr>
      <w:sdt>
        <w:sdtPr>
          <w:id w:val="-131334537"/>
          <w14:checkbox>
            <w14:checked w14:val="0"/>
            <w14:checkedState w14:val="2612" w14:font="MS Gothic"/>
            <w14:uncheckedState w14:val="2610" w14:font="MS Gothic"/>
          </w14:checkbox>
        </w:sdtPr>
        <w:sdtEndPr/>
        <w:sdtContent>
          <w:r w:rsidR="004C4DEF" w:rsidRPr="00771DB5">
            <w:rPr>
              <w:rFonts w:ascii="Segoe UI Symbol" w:hAnsi="Segoe UI Symbol" w:cs="Segoe UI Symbol"/>
            </w:rPr>
            <w:t>☐</w:t>
          </w:r>
        </w:sdtContent>
      </w:sdt>
      <w:r w:rsidR="004C4DEF" w:rsidRPr="00771DB5">
        <w:tab/>
      </w:r>
      <w:r w:rsidR="00FE7908" w:rsidRPr="00771DB5">
        <w:t>None</w:t>
      </w:r>
      <w:r w:rsidR="004C4DEF" w:rsidRPr="00771DB5">
        <w:t>;</w:t>
      </w:r>
      <w:r w:rsidR="00924ACE" w:rsidRPr="00771DB5">
        <w:t xml:space="preserve"> or</w:t>
      </w:r>
    </w:p>
    <w:p w14:paraId="017699A8" w14:textId="2FF2AEFE" w:rsidR="00924ACE" w:rsidRPr="00771DB5" w:rsidRDefault="00DA0412" w:rsidP="000676EB">
      <w:pPr>
        <w:pStyle w:val="BodyTextIndent5"/>
      </w:pPr>
      <w:sdt>
        <w:sdtPr>
          <w:id w:val="821230545"/>
          <w14:checkbox>
            <w14:checked w14:val="0"/>
            <w14:checkedState w14:val="2612" w14:font="MS Gothic"/>
            <w14:uncheckedState w14:val="2610" w14:font="MS Gothic"/>
          </w14:checkbox>
        </w:sdtPr>
        <w:sdtEndPr/>
        <w:sdtContent>
          <w:r w:rsidR="00924ACE" w:rsidRPr="00771DB5">
            <w:rPr>
              <w:rFonts w:ascii="Segoe UI Symbol" w:eastAsia="MS Gothic" w:hAnsi="Segoe UI Symbol" w:cs="Segoe UI Symbol"/>
            </w:rPr>
            <w:t>☐</w:t>
          </w:r>
        </w:sdtContent>
      </w:sdt>
      <w:r w:rsidR="00924ACE" w:rsidRPr="00771DB5">
        <w:tab/>
        <w:t>The following agreements:</w:t>
      </w:r>
      <w:r w:rsidR="00BA67CE" w:rsidRPr="00771DB5">
        <w:rPr>
          <w:rStyle w:val="FootnoteReference"/>
          <w:rFonts w:asciiTheme="majorBidi" w:hAnsiTheme="majorBidi" w:cstheme="majorBidi"/>
        </w:rPr>
        <w:t xml:space="preserve"> </w:t>
      </w:r>
    </w:p>
    <w:tbl>
      <w:tblPr>
        <w:tblStyle w:val="TableGrid"/>
        <w:tblW w:w="8635" w:type="dxa"/>
        <w:tblInd w:w="720" w:type="dxa"/>
        <w:tblLook w:val="04A0" w:firstRow="1" w:lastRow="0" w:firstColumn="1" w:lastColumn="0" w:noHBand="0" w:noVBand="1"/>
      </w:tblPr>
      <w:tblGrid>
        <w:gridCol w:w="8635"/>
      </w:tblGrid>
      <w:tr w:rsidR="00924ACE" w:rsidRPr="00771DB5" w14:paraId="4A61DD24" w14:textId="77777777" w:rsidTr="00AF4FFE">
        <w:tc>
          <w:tcPr>
            <w:tcW w:w="8635" w:type="dxa"/>
          </w:tcPr>
          <w:p w14:paraId="5B2C37B4" w14:textId="77777777" w:rsidR="00924ACE" w:rsidRPr="00771DB5" w:rsidRDefault="00924ACE" w:rsidP="000676EB">
            <w:pPr>
              <w:spacing w:before="100" w:beforeAutospacing="1" w:after="1080"/>
              <w:jc w:val="both"/>
              <w:rPr>
                <w:rFonts w:asciiTheme="majorBidi" w:hAnsiTheme="majorBidi" w:cstheme="majorBidi"/>
                <w:sz w:val="22"/>
                <w:szCs w:val="22"/>
              </w:rPr>
            </w:pPr>
          </w:p>
        </w:tc>
      </w:tr>
    </w:tbl>
    <w:p w14:paraId="3B3F9CC5" w14:textId="1806625C" w:rsidR="006878DE" w:rsidRPr="00771DB5" w:rsidRDefault="006878DE" w:rsidP="00E0179D">
      <w:pPr>
        <w:pStyle w:val="BodyText"/>
        <w:spacing w:before="240"/>
      </w:pPr>
      <w:r w:rsidRPr="00771DB5">
        <w:t>“</w:t>
      </w:r>
      <w:r w:rsidRPr="000676EB">
        <w:rPr>
          <w:u w:val="single"/>
        </w:rPr>
        <w:t>Other Agreement</w:t>
      </w:r>
      <w:r w:rsidR="0036045C" w:rsidRPr="000676EB">
        <w:rPr>
          <w:u w:val="single"/>
        </w:rPr>
        <w:t>s</w:t>
      </w:r>
      <w:r w:rsidRPr="000676EB">
        <w:rPr>
          <w:u w:val="single"/>
        </w:rPr>
        <w:t xml:space="preserve"> (Setoff)</w:t>
      </w:r>
      <w:r w:rsidRPr="00771DB5">
        <w:t>” shall mean:</w:t>
      </w:r>
    </w:p>
    <w:p w14:paraId="126E1766" w14:textId="4D923FFA" w:rsidR="006878DE" w:rsidRPr="00771DB5" w:rsidRDefault="00DA0412" w:rsidP="000676EB">
      <w:pPr>
        <w:pStyle w:val="BodyTextIndent5"/>
      </w:pPr>
      <w:sdt>
        <w:sdtPr>
          <w:id w:val="264040962"/>
          <w14:checkbox>
            <w14:checked w14:val="0"/>
            <w14:checkedState w14:val="2612" w14:font="MS Gothic"/>
            <w14:uncheckedState w14:val="2610" w14:font="MS Gothic"/>
          </w14:checkbox>
        </w:sdtPr>
        <w:sdtEndPr/>
        <w:sdtContent>
          <w:r w:rsidR="006878DE" w:rsidRPr="00771DB5">
            <w:rPr>
              <w:rFonts w:ascii="Segoe UI Symbol" w:hAnsi="Segoe UI Symbol" w:cs="Segoe UI Symbol"/>
            </w:rPr>
            <w:t>☐</w:t>
          </w:r>
        </w:sdtContent>
      </w:sdt>
      <w:r w:rsidR="006878DE" w:rsidRPr="00771DB5">
        <w:tab/>
      </w:r>
      <w:r w:rsidR="00FE7908" w:rsidRPr="00771DB5">
        <w:t>None</w:t>
      </w:r>
      <w:r w:rsidR="006878DE" w:rsidRPr="00771DB5">
        <w:t>; or</w:t>
      </w:r>
    </w:p>
    <w:p w14:paraId="248451C3" w14:textId="1B4DBF31" w:rsidR="006878DE" w:rsidRPr="00771DB5" w:rsidRDefault="00DA0412" w:rsidP="000676EB">
      <w:pPr>
        <w:pStyle w:val="BodyTextIndent5"/>
      </w:pPr>
      <w:sdt>
        <w:sdtPr>
          <w:id w:val="-1388946429"/>
          <w14:checkbox>
            <w14:checked w14:val="0"/>
            <w14:checkedState w14:val="2612" w14:font="MS Gothic"/>
            <w14:uncheckedState w14:val="2610" w14:font="MS Gothic"/>
          </w14:checkbox>
        </w:sdtPr>
        <w:sdtEndPr/>
        <w:sdtContent>
          <w:r w:rsidR="006878DE" w:rsidRPr="00771DB5">
            <w:rPr>
              <w:rFonts w:ascii="Segoe UI Symbol" w:eastAsia="MS Gothic" w:hAnsi="Segoe UI Symbol" w:cs="Segoe UI Symbol"/>
            </w:rPr>
            <w:t>☐</w:t>
          </w:r>
        </w:sdtContent>
      </w:sdt>
      <w:r w:rsidR="006878DE" w:rsidRPr="00771DB5">
        <w:tab/>
        <w:t>The following agreements:</w:t>
      </w:r>
    </w:p>
    <w:tbl>
      <w:tblPr>
        <w:tblStyle w:val="TableGrid"/>
        <w:tblW w:w="8635" w:type="dxa"/>
        <w:tblInd w:w="720" w:type="dxa"/>
        <w:tblLook w:val="04A0" w:firstRow="1" w:lastRow="0" w:firstColumn="1" w:lastColumn="0" w:noHBand="0" w:noVBand="1"/>
      </w:tblPr>
      <w:tblGrid>
        <w:gridCol w:w="8635"/>
      </w:tblGrid>
      <w:tr w:rsidR="006878DE" w:rsidRPr="00771DB5" w14:paraId="2636CC51" w14:textId="77777777" w:rsidTr="00AF4FFE">
        <w:tc>
          <w:tcPr>
            <w:tcW w:w="8635" w:type="dxa"/>
          </w:tcPr>
          <w:p w14:paraId="784911A5" w14:textId="77777777" w:rsidR="006878DE" w:rsidRPr="00771DB5" w:rsidRDefault="006878DE" w:rsidP="000676EB">
            <w:pPr>
              <w:spacing w:after="1080"/>
              <w:jc w:val="both"/>
              <w:rPr>
                <w:rFonts w:asciiTheme="majorBidi" w:hAnsiTheme="majorBidi" w:cstheme="majorBidi"/>
                <w:sz w:val="22"/>
                <w:szCs w:val="22"/>
              </w:rPr>
            </w:pPr>
            <w:bookmarkStart w:id="6" w:name="_Hlk229134301"/>
          </w:p>
        </w:tc>
      </w:tr>
    </w:tbl>
    <w:bookmarkEnd w:id="6"/>
    <w:p w14:paraId="3EB2268C" w14:textId="239E768E" w:rsidR="00805E34" w:rsidRPr="00771DB5" w:rsidRDefault="00805E34" w:rsidP="000676EB">
      <w:pPr>
        <w:pStyle w:val="BodyText"/>
      </w:pPr>
      <w:r w:rsidRPr="00771DB5">
        <w:t>“</w:t>
      </w:r>
      <w:r w:rsidRPr="000676EB">
        <w:rPr>
          <w:rFonts w:eastAsiaTheme="minorEastAsia"/>
          <w:u w:val="single"/>
        </w:rPr>
        <w:t xml:space="preserve">Other </w:t>
      </w:r>
      <w:r w:rsidR="00A30132" w:rsidRPr="000676EB">
        <w:rPr>
          <w:rFonts w:eastAsiaTheme="minorEastAsia"/>
          <w:u w:val="single"/>
        </w:rPr>
        <w:t>Specified CCP</w:t>
      </w:r>
      <w:r w:rsidRPr="000676EB">
        <w:rPr>
          <w:rFonts w:eastAsiaTheme="minorEastAsia"/>
          <w:u w:val="single"/>
        </w:rPr>
        <w:t>-Cleared Transactions</w:t>
      </w:r>
      <w:r w:rsidRPr="00771DB5">
        <w:t>” shall mean</w:t>
      </w:r>
      <w:r w:rsidR="00D1256B" w:rsidRPr="00771DB5">
        <w:t>:</w:t>
      </w:r>
      <w:r w:rsidR="00AD7C85" w:rsidRPr="00771DB5">
        <w:rPr>
          <w:rStyle w:val="FootnoteReference"/>
          <w:rFonts w:asciiTheme="majorBidi" w:hAnsiTheme="majorBidi" w:cstheme="majorBidi"/>
        </w:rPr>
        <w:footnoteReference w:id="3"/>
      </w:r>
    </w:p>
    <w:p w14:paraId="0001A74D" w14:textId="7A51F8BE" w:rsidR="00805E34" w:rsidRPr="00771DB5" w:rsidRDefault="00DA0412" w:rsidP="000676EB">
      <w:pPr>
        <w:pStyle w:val="BodyTextIndent5"/>
      </w:pPr>
      <w:sdt>
        <w:sdtPr>
          <w:id w:val="1574853784"/>
          <w14:checkbox>
            <w14:checked w14:val="0"/>
            <w14:checkedState w14:val="2612" w14:font="MS Gothic"/>
            <w14:uncheckedState w14:val="2610" w14:font="MS Gothic"/>
          </w14:checkbox>
        </w:sdtPr>
        <w:sdtEndPr/>
        <w:sdtContent>
          <w:r w:rsidR="00805E34" w:rsidRPr="00771DB5">
            <w:rPr>
              <w:rFonts w:ascii="Segoe UI Symbol" w:hAnsi="Segoe UI Symbol" w:cs="Segoe UI Symbol"/>
            </w:rPr>
            <w:t>☐</w:t>
          </w:r>
        </w:sdtContent>
      </w:sdt>
      <w:r w:rsidR="00805E34" w:rsidRPr="00771DB5">
        <w:tab/>
        <w:t>None</w:t>
      </w:r>
      <w:r w:rsidR="005747EB" w:rsidRPr="00771DB5">
        <w:t>;</w:t>
      </w:r>
      <w:r w:rsidR="00FF3DEA" w:rsidRPr="00771DB5">
        <w:t xml:space="preserve"> </w:t>
      </w:r>
    </w:p>
    <w:p w14:paraId="5A7BF0C4" w14:textId="2147D820" w:rsidR="00805E34" w:rsidRPr="00771DB5" w:rsidRDefault="00DA0412" w:rsidP="000676EB">
      <w:pPr>
        <w:pStyle w:val="BodyTextIndent5"/>
      </w:pPr>
      <w:sdt>
        <w:sdtPr>
          <w:id w:val="-2127688255"/>
          <w14:checkbox>
            <w14:checked w14:val="0"/>
            <w14:checkedState w14:val="2612" w14:font="MS Gothic"/>
            <w14:uncheckedState w14:val="2610" w14:font="MS Gothic"/>
          </w14:checkbox>
        </w:sdtPr>
        <w:sdtEndPr/>
        <w:sdtContent>
          <w:r w:rsidR="00805E34" w:rsidRPr="00771DB5">
            <w:rPr>
              <w:rFonts w:ascii="Segoe UI Symbol" w:hAnsi="Segoe UI Symbol" w:cs="Segoe UI Symbol"/>
            </w:rPr>
            <w:t>☐</w:t>
          </w:r>
        </w:sdtContent>
      </w:sdt>
      <w:r w:rsidR="00805E34" w:rsidRPr="00771DB5">
        <w:tab/>
        <w:t xml:space="preserve">All transactions </w:t>
      </w:r>
      <w:r w:rsidR="00BF0A5C" w:rsidRPr="00771DB5">
        <w:t>eligible</w:t>
      </w:r>
      <w:r w:rsidR="00805E34" w:rsidRPr="00771DB5">
        <w:t xml:space="preserve"> to be cleared by Clearing Member for Customer at </w:t>
      </w:r>
      <w:r w:rsidR="008311A0" w:rsidRPr="00771DB5">
        <w:t xml:space="preserve">a </w:t>
      </w:r>
      <w:r w:rsidR="00A30132" w:rsidRPr="00771DB5">
        <w:t>Specified CCP</w:t>
      </w:r>
      <w:r w:rsidR="00805E34" w:rsidRPr="00771DB5">
        <w:t xml:space="preserve"> under the </w:t>
      </w:r>
      <w:r w:rsidR="00FF3DEA" w:rsidRPr="00771DB5">
        <w:t>Applicable CCP Rules</w:t>
      </w:r>
      <w:r w:rsidR="005747EB" w:rsidRPr="00771DB5">
        <w:t>;</w:t>
      </w:r>
      <w:r w:rsidR="001776D2" w:rsidRPr="00771DB5">
        <w:t xml:space="preserve"> or</w:t>
      </w:r>
    </w:p>
    <w:p w14:paraId="5FD06718" w14:textId="7C3800BE" w:rsidR="00805E34" w:rsidRPr="00771DB5" w:rsidRDefault="00DA0412" w:rsidP="000676EB">
      <w:pPr>
        <w:pStyle w:val="BodyTextIndent5"/>
      </w:pPr>
      <w:sdt>
        <w:sdtPr>
          <w:id w:val="-64266995"/>
          <w14:checkbox>
            <w14:checked w14:val="0"/>
            <w14:checkedState w14:val="2612" w14:font="MS Gothic"/>
            <w14:uncheckedState w14:val="2610" w14:font="MS Gothic"/>
          </w14:checkbox>
        </w:sdtPr>
        <w:sdtEndPr/>
        <w:sdtContent>
          <w:r w:rsidR="0097180C">
            <w:rPr>
              <w:rFonts w:ascii="MS Gothic" w:eastAsia="MS Gothic" w:hAnsi="MS Gothic" w:hint="eastAsia"/>
            </w:rPr>
            <w:t>☐</w:t>
          </w:r>
        </w:sdtContent>
      </w:sdt>
      <w:r w:rsidR="00805E34" w:rsidRPr="00771DB5">
        <w:tab/>
      </w:r>
      <w:r w:rsidR="00ED70A2" w:rsidRPr="00771DB5">
        <w:t>________________________________________________________________</w:t>
      </w:r>
      <w:r w:rsidR="000741A8">
        <w:t>_______</w:t>
      </w:r>
      <w:r w:rsidR="00ED70A2" w:rsidRPr="00771DB5">
        <w:t>,</w:t>
      </w:r>
    </w:p>
    <w:p w14:paraId="220024A0" w14:textId="1969979F" w:rsidR="00D1256B" w:rsidRPr="00771DB5" w:rsidRDefault="005747EB" w:rsidP="000676EB">
      <w:pPr>
        <w:pStyle w:val="BodyTextIndent5"/>
      </w:pPr>
      <w:r w:rsidRPr="00771DB5">
        <w:t xml:space="preserve">provided that </w:t>
      </w:r>
      <w:r w:rsidR="00D1256B" w:rsidRPr="00771DB5">
        <w:t xml:space="preserve">Other </w:t>
      </w:r>
      <w:r w:rsidR="00A30132" w:rsidRPr="00771DB5">
        <w:t>Specified CCP</w:t>
      </w:r>
      <w:r w:rsidR="00D1256B" w:rsidRPr="00771DB5">
        <w:t xml:space="preserve">-Cleared Transactions shall not include any </w:t>
      </w:r>
      <w:r w:rsidRPr="00771DB5">
        <w:t>E</w:t>
      </w:r>
      <w:r w:rsidR="00D1256B" w:rsidRPr="00771DB5">
        <w:t xml:space="preserve">ligible </w:t>
      </w:r>
      <w:r w:rsidRPr="00771DB5">
        <w:t>S</w:t>
      </w:r>
      <w:r w:rsidR="00D1256B" w:rsidRPr="00771DB5">
        <w:t xml:space="preserve">econdary </w:t>
      </w:r>
      <w:r w:rsidRPr="00771DB5">
        <w:t>M</w:t>
      </w:r>
      <w:r w:rsidR="00D1256B" w:rsidRPr="00771DB5">
        <w:t xml:space="preserve">arket </w:t>
      </w:r>
      <w:r w:rsidRPr="00771DB5">
        <w:t>T</w:t>
      </w:r>
      <w:r w:rsidR="00D1256B" w:rsidRPr="00771DB5">
        <w:t>ransactions.</w:t>
      </w:r>
    </w:p>
    <w:p w14:paraId="03E3C37D" w14:textId="7A60EC86" w:rsidR="004F456E" w:rsidRPr="00771DB5" w:rsidRDefault="004F456E" w:rsidP="000676EB">
      <w:pPr>
        <w:pStyle w:val="BodyText"/>
      </w:pPr>
      <w:r w:rsidRPr="00771DB5">
        <w:t>“</w:t>
      </w:r>
      <w:r w:rsidRPr="000676EB">
        <w:rPr>
          <w:u w:val="single"/>
        </w:rPr>
        <w:t>Other Secured Obligations</w:t>
      </w:r>
      <w:r w:rsidRPr="00771DB5">
        <w:t>” shall mean</w:t>
      </w:r>
      <w:r w:rsidR="00713BD9" w:rsidRPr="00771DB5">
        <w:t>:</w:t>
      </w:r>
    </w:p>
    <w:p w14:paraId="50E81FA6" w14:textId="5B0E4A15" w:rsidR="004F456E" w:rsidRPr="00771DB5" w:rsidRDefault="00DA0412" w:rsidP="000676EB">
      <w:pPr>
        <w:pStyle w:val="BodyTextIndent5"/>
      </w:pPr>
      <w:sdt>
        <w:sdtPr>
          <w:id w:val="-1498801498"/>
          <w14:checkbox>
            <w14:checked w14:val="0"/>
            <w14:checkedState w14:val="2612" w14:font="MS Gothic"/>
            <w14:uncheckedState w14:val="2610" w14:font="MS Gothic"/>
          </w14:checkbox>
        </w:sdtPr>
        <w:sdtEndPr/>
        <w:sdtContent>
          <w:r w:rsidR="004F456E" w:rsidRPr="00771DB5">
            <w:rPr>
              <w:rFonts w:ascii="Segoe UI Symbol" w:hAnsi="Segoe UI Symbol" w:cs="Segoe UI Symbol"/>
            </w:rPr>
            <w:t>☐</w:t>
          </w:r>
        </w:sdtContent>
      </w:sdt>
      <w:r w:rsidR="004F456E" w:rsidRPr="00771DB5">
        <w:tab/>
        <w:t>None;</w:t>
      </w:r>
      <w:r w:rsidR="00E75318" w:rsidRPr="00771DB5">
        <w:t xml:space="preserve"> or</w:t>
      </w:r>
    </w:p>
    <w:p w14:paraId="566AD6A4" w14:textId="1AFA938C" w:rsidR="004440A8" w:rsidRPr="00771DB5" w:rsidRDefault="00DA0412" w:rsidP="000676EB">
      <w:pPr>
        <w:pStyle w:val="BodyTextIndent5"/>
      </w:pPr>
      <w:sdt>
        <w:sdtPr>
          <w:id w:val="-1982914505"/>
          <w14:checkbox>
            <w14:checked w14:val="0"/>
            <w14:checkedState w14:val="2612" w14:font="MS Gothic"/>
            <w14:uncheckedState w14:val="2610" w14:font="MS Gothic"/>
          </w14:checkbox>
        </w:sdtPr>
        <w:sdtEndPr/>
        <w:sdtContent>
          <w:r w:rsidR="004F456E" w:rsidRPr="00771DB5">
            <w:rPr>
              <w:rFonts w:ascii="Segoe UI Symbol" w:hAnsi="Segoe UI Symbol" w:cs="Segoe UI Symbol"/>
            </w:rPr>
            <w:t>☐</w:t>
          </w:r>
        </w:sdtContent>
      </w:sdt>
      <w:r w:rsidR="004F456E" w:rsidRPr="00771DB5">
        <w:tab/>
      </w:r>
      <w:r w:rsidR="00713BD9" w:rsidRPr="00771DB5">
        <w:t>Customer’s obligations under</w:t>
      </w:r>
      <w:r w:rsidR="004F456E" w:rsidRPr="00771DB5">
        <w:t xml:space="preserve"> </w:t>
      </w:r>
      <w:r w:rsidR="004C4DEF" w:rsidRPr="00771DB5">
        <w:t xml:space="preserve">all </w:t>
      </w:r>
      <w:r w:rsidR="00713BD9" w:rsidRPr="00771DB5">
        <w:t>Other Agreement</w:t>
      </w:r>
      <w:r w:rsidR="004C4DEF" w:rsidRPr="00771DB5">
        <w:t>s</w:t>
      </w:r>
      <w:r w:rsidR="006878DE" w:rsidRPr="00771DB5">
        <w:t xml:space="preserve"> (Secured Obligations)</w:t>
      </w:r>
      <w:r w:rsidR="00FC571D" w:rsidRPr="00771DB5">
        <w:t>.</w:t>
      </w:r>
    </w:p>
    <w:p w14:paraId="0D0216B4" w14:textId="091ECD78" w:rsidR="00B42F05" w:rsidRPr="00771DB5" w:rsidRDefault="00B42F05" w:rsidP="000676EB">
      <w:pPr>
        <w:pStyle w:val="Article1L2"/>
      </w:pPr>
      <w:r w:rsidRPr="00771DB5">
        <w:rPr>
          <w:b/>
          <w:i/>
          <w:iCs/>
        </w:rPr>
        <w:t>Submission</w:t>
      </w:r>
      <w:r w:rsidR="00271F4B" w:rsidRPr="00771DB5">
        <w:rPr>
          <w:b/>
          <w:i/>
          <w:iCs/>
        </w:rPr>
        <w:t xml:space="preserve"> Deadline</w:t>
      </w:r>
      <w:r w:rsidRPr="000676EB">
        <w:rPr>
          <w:bCs w:val="0"/>
        </w:rPr>
        <w:t xml:space="preserve">. </w:t>
      </w:r>
      <w:r w:rsidR="008372AC" w:rsidRPr="00771DB5">
        <w:t xml:space="preserve"> </w:t>
      </w:r>
      <w:r w:rsidRPr="00771DB5">
        <w:t xml:space="preserve">The Submission Deadline for a </w:t>
      </w:r>
      <w:r w:rsidR="00135CD3">
        <w:t xml:space="preserve">Covered </w:t>
      </w:r>
      <w:r w:rsidRPr="00771DB5">
        <w:t xml:space="preserve">Transaction shall </w:t>
      </w:r>
      <w:r w:rsidR="0036045C" w:rsidRPr="00771DB5">
        <w:t>be</w:t>
      </w:r>
      <w:r w:rsidR="00271F4B" w:rsidRPr="00771DB5">
        <w:t>:</w:t>
      </w:r>
    </w:p>
    <w:p w14:paraId="50B13EEB" w14:textId="1C8A6FC9" w:rsidR="001E1384" w:rsidRPr="00771DB5" w:rsidRDefault="00DA0412" w:rsidP="000676EB">
      <w:pPr>
        <w:pStyle w:val="BodyTextIndent5"/>
      </w:pPr>
      <w:sdt>
        <w:sdtPr>
          <w:id w:val="-2115515498"/>
          <w14:checkbox>
            <w14:checked w14:val="0"/>
            <w14:checkedState w14:val="2612" w14:font="MS Gothic"/>
            <w14:uncheckedState w14:val="2610" w14:font="MS Gothic"/>
          </w14:checkbox>
        </w:sdtPr>
        <w:sdtEndPr/>
        <w:sdtContent>
          <w:r w:rsidR="001E1384" w:rsidRPr="00771DB5">
            <w:rPr>
              <w:rFonts w:ascii="Segoe UI Symbol" w:hAnsi="Segoe UI Symbol" w:cs="Segoe UI Symbol"/>
            </w:rPr>
            <w:t>☐</w:t>
          </w:r>
        </w:sdtContent>
      </w:sdt>
      <w:r w:rsidR="001E1384" w:rsidRPr="00771DB5">
        <w:tab/>
      </w:r>
      <w:r w:rsidR="00717CFE" w:rsidRPr="00771DB5">
        <w:t xml:space="preserve">(i) </w:t>
      </w:r>
      <w:r w:rsidR="001E1384" w:rsidRPr="00771DB5">
        <w:t xml:space="preserve">The </w:t>
      </w:r>
      <w:r w:rsidR="000E4603" w:rsidRPr="00771DB5">
        <w:t xml:space="preserve">time </w:t>
      </w:r>
      <w:r w:rsidR="003E7514" w:rsidRPr="00771DB5">
        <w:t xml:space="preserve">on </w:t>
      </w:r>
      <w:r w:rsidR="00271F4B" w:rsidRPr="00771DB5">
        <w:t>a</w:t>
      </w:r>
      <w:r w:rsidR="003E7514" w:rsidRPr="00771DB5">
        <w:t xml:space="preserve"> Business Day </w:t>
      </w:r>
      <w:r w:rsidR="000E4603" w:rsidRPr="00771DB5">
        <w:t>by which</w:t>
      </w:r>
      <w:r w:rsidR="00271F4B" w:rsidRPr="00771DB5">
        <w:t xml:space="preserve"> a</w:t>
      </w:r>
      <w:r w:rsidR="000E4603" w:rsidRPr="00771DB5">
        <w:t xml:space="preserve"> </w:t>
      </w:r>
      <w:r w:rsidR="00135CD3">
        <w:t xml:space="preserve">Covered </w:t>
      </w:r>
      <w:r w:rsidR="00271F4B" w:rsidRPr="00771DB5">
        <w:t>Transaction must be submitted</w:t>
      </w:r>
      <w:r w:rsidR="001E1384" w:rsidRPr="00771DB5">
        <w:t xml:space="preserve"> </w:t>
      </w:r>
      <w:r w:rsidR="00271F4B" w:rsidRPr="00771DB5">
        <w:t>to</w:t>
      </w:r>
      <w:r w:rsidR="001E1384" w:rsidRPr="00771DB5">
        <w:t xml:space="preserve"> </w:t>
      </w:r>
      <w:r w:rsidR="00271F4B" w:rsidRPr="00771DB5">
        <w:t>a</w:t>
      </w:r>
      <w:r w:rsidR="001E1384" w:rsidRPr="00771DB5">
        <w:t xml:space="preserve"> Specified CCP</w:t>
      </w:r>
      <w:r w:rsidR="000E4603" w:rsidRPr="00771DB5">
        <w:t xml:space="preserve"> </w:t>
      </w:r>
      <w:r w:rsidR="00271F4B" w:rsidRPr="00771DB5">
        <w:t xml:space="preserve">in order for the </w:t>
      </w:r>
      <w:r w:rsidR="00135CD3">
        <w:t xml:space="preserve">Covered </w:t>
      </w:r>
      <w:r w:rsidR="00271F4B" w:rsidRPr="00771DB5">
        <w:t>Transaction to be novated to the Specified CCP</w:t>
      </w:r>
      <w:r w:rsidR="003E7514" w:rsidRPr="00771DB5">
        <w:t xml:space="preserve"> </w:t>
      </w:r>
      <w:r w:rsidR="00271F4B" w:rsidRPr="00771DB5">
        <w:t xml:space="preserve">on that Business Day </w:t>
      </w:r>
      <w:r w:rsidR="003E7514" w:rsidRPr="00771DB5">
        <w:t>(the “</w:t>
      </w:r>
      <w:r w:rsidR="003E7514" w:rsidRPr="00771DB5">
        <w:rPr>
          <w:u w:val="single"/>
        </w:rPr>
        <w:t>CCP Deadline</w:t>
      </w:r>
      <w:r w:rsidR="003E7514" w:rsidRPr="00771DB5">
        <w:t xml:space="preserve">”), </w:t>
      </w:r>
      <w:r w:rsidR="00717CFE" w:rsidRPr="00771DB5">
        <w:t xml:space="preserve">if the </w:t>
      </w:r>
      <w:r w:rsidR="00135CD3">
        <w:t xml:space="preserve">Covered </w:t>
      </w:r>
      <w:r w:rsidR="00717CFE" w:rsidRPr="00771DB5">
        <w:t>Transaction is entered into at least</w:t>
      </w:r>
      <w:r w:rsidR="003E7514" w:rsidRPr="00771DB5">
        <w:t xml:space="preserve"> </w:t>
      </w:r>
      <w:r w:rsidR="009D109C" w:rsidRPr="00771DB5">
        <w:t>_____________________</w:t>
      </w:r>
      <w:r w:rsidR="003E7514" w:rsidRPr="00771DB5">
        <w:t xml:space="preserve"> prior to the CCP Deadline</w:t>
      </w:r>
      <w:r w:rsidR="00717CFE" w:rsidRPr="00771DB5">
        <w:t xml:space="preserve"> on such Business Day</w:t>
      </w:r>
      <w:r w:rsidR="003E7514" w:rsidRPr="00771DB5">
        <w:t>,</w:t>
      </w:r>
      <w:r w:rsidR="00717CFE" w:rsidRPr="00771DB5">
        <w:t xml:space="preserve"> </w:t>
      </w:r>
      <w:r w:rsidR="002D142B" w:rsidRPr="00771DB5">
        <w:t xml:space="preserve">and </w:t>
      </w:r>
      <w:r w:rsidR="00717CFE" w:rsidRPr="00771DB5">
        <w:t xml:space="preserve">(ii) the CCP Deadline on the following Business Day, </w:t>
      </w:r>
      <w:r w:rsidR="00EE5439" w:rsidRPr="00771DB5">
        <w:rPr>
          <w:lang w:eastAsia="ko-KR"/>
        </w:rPr>
        <w:t xml:space="preserve">if </w:t>
      </w:r>
      <w:r w:rsidR="00717CFE" w:rsidRPr="00771DB5">
        <w:t xml:space="preserve">the </w:t>
      </w:r>
      <w:r w:rsidR="00135CD3">
        <w:t xml:space="preserve">Covered </w:t>
      </w:r>
      <w:r w:rsidR="00717CFE" w:rsidRPr="00771DB5">
        <w:t xml:space="preserve">Transaction is entered into by the parties later </w:t>
      </w:r>
      <w:r w:rsidR="00A57CF1" w:rsidRPr="00771DB5">
        <w:t xml:space="preserve">than </w:t>
      </w:r>
      <w:r w:rsidR="009D109C" w:rsidRPr="00771DB5">
        <w:t>_____________________</w:t>
      </w:r>
      <w:r w:rsidR="00717CFE" w:rsidRPr="00771DB5">
        <w:t xml:space="preserve"> prior to the CCP Deadline on a Business Day</w:t>
      </w:r>
      <w:r w:rsidR="001E1384" w:rsidRPr="00771DB5">
        <w:t>; or</w:t>
      </w:r>
    </w:p>
    <w:p w14:paraId="3AE30257" w14:textId="47F52AC1" w:rsidR="00EB434E" w:rsidRPr="00771DB5" w:rsidRDefault="00DA0412" w:rsidP="000676EB">
      <w:pPr>
        <w:pStyle w:val="BodyTextIndent5"/>
      </w:pPr>
      <w:sdt>
        <w:sdtPr>
          <w:id w:val="-1642730574"/>
          <w14:checkbox>
            <w14:checked w14:val="0"/>
            <w14:checkedState w14:val="2612" w14:font="MS Gothic"/>
            <w14:uncheckedState w14:val="2610" w14:font="MS Gothic"/>
          </w14:checkbox>
        </w:sdtPr>
        <w:sdtEndPr/>
        <w:sdtContent>
          <w:r w:rsidR="0097180C">
            <w:rPr>
              <w:rFonts w:ascii="MS Gothic" w:eastAsia="MS Gothic" w:hAnsi="MS Gothic" w:hint="eastAsia"/>
            </w:rPr>
            <w:t>☐</w:t>
          </w:r>
        </w:sdtContent>
      </w:sdt>
      <w:r w:rsidR="00EB434E" w:rsidRPr="00771DB5">
        <w:tab/>
        <w:t>________________________________________________________________</w:t>
      </w:r>
      <w:r w:rsidR="000741A8">
        <w:t>_______</w:t>
      </w:r>
      <w:r w:rsidR="00EB434E" w:rsidRPr="00771DB5">
        <w:t>.</w:t>
      </w:r>
    </w:p>
    <w:p w14:paraId="6D0E9FEF" w14:textId="724F894E" w:rsidR="00924ACE" w:rsidRPr="00771DB5" w:rsidRDefault="00075138" w:rsidP="000676EB">
      <w:pPr>
        <w:pStyle w:val="Article1L2"/>
      </w:pPr>
      <w:r w:rsidRPr="00771DB5">
        <w:rPr>
          <w:b/>
          <w:i/>
          <w:iCs/>
        </w:rPr>
        <w:t>Rejected Transactions</w:t>
      </w:r>
      <w:r w:rsidRPr="000676EB">
        <w:rPr>
          <w:bCs w:val="0"/>
        </w:rPr>
        <w:t xml:space="preserve">.  </w:t>
      </w:r>
      <w:r w:rsidR="00FA0913" w:rsidRPr="00771DB5">
        <w:t>The following is applicable to Rejected Transactions:</w:t>
      </w:r>
    </w:p>
    <w:p w14:paraId="651A78FA" w14:textId="2E3CD8EE" w:rsidR="00924ACE" w:rsidRPr="00771DB5" w:rsidRDefault="00DA0412" w:rsidP="000676EB">
      <w:pPr>
        <w:pStyle w:val="BodyTextIndent5"/>
      </w:pPr>
      <w:sdt>
        <w:sdtPr>
          <w:id w:val="-2085371814"/>
          <w14:checkbox>
            <w14:checked w14:val="0"/>
            <w14:checkedState w14:val="2612" w14:font="MS Gothic"/>
            <w14:uncheckedState w14:val="2610" w14:font="MS Gothic"/>
          </w14:checkbox>
        </w:sdtPr>
        <w:sdtEndPr/>
        <w:sdtContent>
          <w:r w:rsidR="00924ACE" w:rsidRPr="00771DB5">
            <w:rPr>
              <w:rFonts w:ascii="Segoe UI Symbol" w:hAnsi="Segoe UI Symbol" w:cs="Segoe UI Symbol"/>
            </w:rPr>
            <w:t>☐</w:t>
          </w:r>
        </w:sdtContent>
      </w:sdt>
      <w:r w:rsidR="00924ACE" w:rsidRPr="00771DB5">
        <w:tab/>
        <w:t>Bilateral Transaction</w:t>
      </w:r>
      <w:r w:rsidR="00B85118" w:rsidRPr="00771DB5">
        <w:t>, provided that:</w:t>
      </w:r>
    </w:p>
    <w:p w14:paraId="6BE4D8A8" w14:textId="37B4B824" w:rsidR="00B85118" w:rsidRPr="00771DB5" w:rsidRDefault="00DA0412" w:rsidP="000676EB">
      <w:pPr>
        <w:pStyle w:val="BodyTextIndent1"/>
      </w:pPr>
      <w:sdt>
        <w:sdtPr>
          <w:id w:val="-1983222652"/>
          <w14:checkbox>
            <w14:checked w14:val="0"/>
            <w14:checkedState w14:val="2612" w14:font="MS Gothic"/>
            <w14:uncheckedState w14:val="2610" w14:font="MS Gothic"/>
          </w14:checkbox>
        </w:sdtPr>
        <w:sdtEndPr/>
        <w:sdtContent>
          <w:r w:rsidR="003E7B62" w:rsidRPr="00771DB5">
            <w:rPr>
              <w:rFonts w:ascii="Segoe UI Symbol" w:eastAsia="MS Gothic" w:hAnsi="Segoe UI Symbol" w:cs="Segoe UI Symbol"/>
            </w:rPr>
            <w:t>☐</w:t>
          </w:r>
        </w:sdtContent>
      </w:sdt>
      <w:r w:rsidR="00B85118" w:rsidRPr="00771DB5">
        <w:tab/>
        <w:t>Bilateral Transaction is applicable to all Rejected Transactions; or</w:t>
      </w:r>
    </w:p>
    <w:p w14:paraId="31B57237" w14:textId="2707C24C" w:rsidR="00B85118" w:rsidRPr="00771DB5" w:rsidRDefault="00DA0412" w:rsidP="000676EB">
      <w:pPr>
        <w:pStyle w:val="BodyTextIndent1"/>
      </w:pPr>
      <w:sdt>
        <w:sdtPr>
          <w:id w:val="-1594393590"/>
          <w14:checkbox>
            <w14:checked w14:val="0"/>
            <w14:checkedState w14:val="2612" w14:font="MS Gothic"/>
            <w14:uncheckedState w14:val="2610" w14:font="MS Gothic"/>
          </w14:checkbox>
        </w:sdtPr>
        <w:sdtEndPr/>
        <w:sdtContent>
          <w:r w:rsidR="00B85118" w:rsidRPr="00771DB5">
            <w:rPr>
              <w:rFonts w:ascii="Segoe UI Symbol" w:hAnsi="Segoe UI Symbol" w:cs="Segoe UI Symbol"/>
            </w:rPr>
            <w:t>☐</w:t>
          </w:r>
        </w:sdtContent>
      </w:sdt>
      <w:r w:rsidR="00B85118" w:rsidRPr="00771DB5">
        <w:tab/>
        <w:t>Bilateral Transaction is applicable only to Rejected Transactions that are</w:t>
      </w:r>
      <w:r w:rsidR="008D4293" w:rsidRPr="00771DB5">
        <w:t xml:space="preserve"> Other Specified CCP-Cleared Transactions</w:t>
      </w:r>
      <w:r w:rsidR="00BD2461" w:rsidRPr="00771DB5">
        <w:t>, and the following shall apply to the remaining Rejected Transactions:</w:t>
      </w:r>
    </w:p>
    <w:p w14:paraId="6898FF04" w14:textId="28743D7C" w:rsidR="00BD2461" w:rsidRPr="00771DB5" w:rsidRDefault="00DA0412" w:rsidP="000676EB">
      <w:pPr>
        <w:pStyle w:val="bodytextindent15"/>
      </w:pPr>
      <w:sdt>
        <w:sdtPr>
          <w:id w:val="1676542726"/>
          <w14:checkbox>
            <w14:checked w14:val="0"/>
            <w14:checkedState w14:val="2612" w14:font="MS Gothic"/>
            <w14:uncheckedState w14:val="2610" w14:font="MS Gothic"/>
          </w14:checkbox>
        </w:sdtPr>
        <w:sdtEndPr/>
        <w:sdtContent>
          <w:r w:rsidR="00BD2461" w:rsidRPr="00771DB5">
            <w:rPr>
              <w:rFonts w:ascii="Segoe UI Symbol" w:hAnsi="Segoe UI Symbol" w:cs="Segoe UI Symbol"/>
            </w:rPr>
            <w:t>☐</w:t>
          </w:r>
        </w:sdtContent>
      </w:sdt>
      <w:r w:rsidR="00BD2461" w:rsidRPr="00771DB5">
        <w:tab/>
        <w:t>Unwind; or</w:t>
      </w:r>
    </w:p>
    <w:p w14:paraId="3BB1160F" w14:textId="719C3441" w:rsidR="00BD2461" w:rsidRPr="00771DB5" w:rsidRDefault="00DA0412" w:rsidP="000676EB">
      <w:pPr>
        <w:pStyle w:val="bodytextindent15"/>
      </w:pPr>
      <w:sdt>
        <w:sdtPr>
          <w:id w:val="1138696345"/>
          <w14:checkbox>
            <w14:checked w14:val="0"/>
            <w14:checkedState w14:val="2612" w14:font="MS Gothic"/>
            <w14:uncheckedState w14:val="2610" w14:font="MS Gothic"/>
          </w14:checkbox>
        </w:sdtPr>
        <w:sdtEndPr/>
        <w:sdtContent>
          <w:r w:rsidR="00BD2461" w:rsidRPr="00771DB5">
            <w:rPr>
              <w:rFonts w:ascii="Segoe UI Symbol" w:hAnsi="Segoe UI Symbol" w:cs="Segoe UI Symbol"/>
            </w:rPr>
            <w:t>☐</w:t>
          </w:r>
        </w:sdtContent>
      </w:sdt>
      <w:r w:rsidR="00BD2461" w:rsidRPr="00771DB5">
        <w:tab/>
        <w:t xml:space="preserve">Termination; </w:t>
      </w:r>
    </w:p>
    <w:p w14:paraId="439FF10D" w14:textId="4ADA93E4" w:rsidR="00924ACE" w:rsidRPr="00771DB5" w:rsidRDefault="00DA0412" w:rsidP="000676EB">
      <w:pPr>
        <w:pStyle w:val="BodyTextIndent5"/>
      </w:pPr>
      <w:sdt>
        <w:sdtPr>
          <w:id w:val="-601411472"/>
          <w14:checkbox>
            <w14:checked w14:val="0"/>
            <w14:checkedState w14:val="2612" w14:font="MS Gothic"/>
            <w14:uncheckedState w14:val="2610" w14:font="MS Gothic"/>
          </w14:checkbox>
        </w:sdtPr>
        <w:sdtEndPr/>
        <w:sdtContent>
          <w:r w:rsidR="00924ACE" w:rsidRPr="00771DB5">
            <w:rPr>
              <w:rFonts w:ascii="Segoe UI Symbol" w:hAnsi="Segoe UI Symbol" w:cs="Segoe UI Symbol"/>
            </w:rPr>
            <w:t>☐</w:t>
          </w:r>
        </w:sdtContent>
      </w:sdt>
      <w:r w:rsidR="00924ACE" w:rsidRPr="00771DB5">
        <w:tab/>
        <w:t>Unwind;</w:t>
      </w:r>
    </w:p>
    <w:p w14:paraId="69EF5E94" w14:textId="6F73B5B7" w:rsidR="00924ACE" w:rsidRPr="00771DB5" w:rsidRDefault="00DA0412" w:rsidP="000676EB">
      <w:pPr>
        <w:pStyle w:val="BodyTextIndent5"/>
      </w:pPr>
      <w:sdt>
        <w:sdtPr>
          <w:id w:val="-487402966"/>
          <w14:checkbox>
            <w14:checked w14:val="0"/>
            <w14:checkedState w14:val="2612" w14:font="MS Gothic"/>
            <w14:uncheckedState w14:val="2610" w14:font="MS Gothic"/>
          </w14:checkbox>
        </w:sdtPr>
        <w:sdtEndPr/>
        <w:sdtContent>
          <w:r w:rsidR="00924ACE" w:rsidRPr="00771DB5">
            <w:rPr>
              <w:rFonts w:ascii="Segoe UI Symbol" w:hAnsi="Segoe UI Symbol" w:cs="Segoe UI Symbol"/>
            </w:rPr>
            <w:t>☐</w:t>
          </w:r>
        </w:sdtContent>
      </w:sdt>
      <w:r w:rsidR="00924ACE" w:rsidRPr="00771DB5">
        <w:tab/>
        <w:t>Termination</w:t>
      </w:r>
      <w:r w:rsidR="00FA0913" w:rsidRPr="00771DB5">
        <w:t>, provided that:</w:t>
      </w:r>
    </w:p>
    <w:p w14:paraId="1F0C5252" w14:textId="4065F640" w:rsidR="00924ACE" w:rsidRPr="00771DB5" w:rsidRDefault="00DA0412" w:rsidP="000676EB">
      <w:pPr>
        <w:pStyle w:val="BodyTextIndent1"/>
      </w:pPr>
      <w:sdt>
        <w:sdtPr>
          <w:id w:val="2063598409"/>
          <w14:checkbox>
            <w14:checked w14:val="0"/>
            <w14:checkedState w14:val="2612" w14:font="MS Gothic"/>
            <w14:uncheckedState w14:val="2610" w14:font="MS Gothic"/>
          </w14:checkbox>
        </w:sdtPr>
        <w:sdtEndPr/>
        <w:sdtContent>
          <w:r w:rsidR="00924ACE" w:rsidRPr="00771DB5">
            <w:rPr>
              <w:rFonts w:ascii="Segoe UI Symbol" w:hAnsi="Segoe UI Symbol" w:cs="Segoe UI Symbol"/>
            </w:rPr>
            <w:t>☐</w:t>
          </w:r>
        </w:sdtContent>
      </w:sdt>
      <w:r w:rsidR="00924ACE" w:rsidRPr="00771DB5">
        <w:tab/>
      </w:r>
      <w:r w:rsidR="00FA0913" w:rsidRPr="00771DB5">
        <w:t>Termination is applicable to a</w:t>
      </w:r>
      <w:r w:rsidR="00924ACE" w:rsidRPr="00771DB5">
        <w:t>ll Rejected Transactions;</w:t>
      </w:r>
      <w:r w:rsidR="00FA0913" w:rsidRPr="00771DB5">
        <w:t xml:space="preserve"> or</w:t>
      </w:r>
    </w:p>
    <w:p w14:paraId="36BEE59D" w14:textId="4EF66AE6" w:rsidR="00924ACE" w:rsidRPr="00771DB5" w:rsidRDefault="00DA0412" w:rsidP="000676EB">
      <w:pPr>
        <w:pStyle w:val="BodyTextIndent1"/>
      </w:pPr>
      <w:sdt>
        <w:sdtPr>
          <w:id w:val="-1663223086"/>
          <w14:checkbox>
            <w14:checked w14:val="0"/>
            <w14:checkedState w14:val="2612" w14:font="MS Gothic"/>
            <w14:uncheckedState w14:val="2610" w14:font="MS Gothic"/>
          </w14:checkbox>
        </w:sdtPr>
        <w:sdtEndPr/>
        <w:sdtContent>
          <w:r w:rsidR="00924ACE" w:rsidRPr="00771DB5">
            <w:rPr>
              <w:rFonts w:ascii="Segoe UI Symbol" w:hAnsi="Segoe UI Symbol" w:cs="Segoe UI Symbol"/>
            </w:rPr>
            <w:t>☐</w:t>
          </w:r>
        </w:sdtContent>
      </w:sdt>
      <w:r w:rsidR="00924ACE" w:rsidRPr="00771DB5">
        <w:tab/>
      </w:r>
      <w:r w:rsidR="00FA0913" w:rsidRPr="00771DB5">
        <w:t xml:space="preserve">Termination is applicable only to </w:t>
      </w:r>
      <w:r w:rsidR="00924ACE" w:rsidRPr="00771DB5">
        <w:t>Rejected Transaction</w:t>
      </w:r>
      <w:r w:rsidR="00FA0913" w:rsidRPr="00771DB5">
        <w:t xml:space="preserve">s that are </w:t>
      </w:r>
      <w:r w:rsidR="00924ACE" w:rsidRPr="00771DB5">
        <w:t xml:space="preserve">rejected or </w:t>
      </w:r>
      <w:r w:rsidR="00FA0913" w:rsidRPr="00771DB5">
        <w:t xml:space="preserve">otherwise </w:t>
      </w:r>
      <w:r w:rsidR="00924ACE" w:rsidRPr="00771DB5">
        <w:t>failed to</w:t>
      </w:r>
      <w:r w:rsidR="00FA0913" w:rsidRPr="00771DB5">
        <w:t xml:space="preserve"> be</w:t>
      </w:r>
      <w:r w:rsidR="00924ACE" w:rsidRPr="00771DB5">
        <w:t xml:space="preserve"> novate</w:t>
      </w:r>
      <w:r w:rsidR="00FA0913" w:rsidRPr="00771DB5">
        <w:t>d</w:t>
      </w:r>
      <w:r w:rsidR="00924ACE" w:rsidRPr="00771DB5">
        <w:t xml:space="preserve"> as a result of the acts or omissions by one of the parties</w:t>
      </w:r>
      <w:r w:rsidR="00FA0913" w:rsidRPr="00771DB5">
        <w:t xml:space="preserve">, and the following shall apply to the remaining Rejected Transactions: </w:t>
      </w:r>
    </w:p>
    <w:p w14:paraId="288CFC80" w14:textId="7B478FF7" w:rsidR="00FA0913" w:rsidRPr="00771DB5" w:rsidRDefault="00DA0412" w:rsidP="000676EB">
      <w:pPr>
        <w:pStyle w:val="bodytextindent15"/>
      </w:pPr>
      <w:sdt>
        <w:sdtPr>
          <w:id w:val="1974405455"/>
          <w14:checkbox>
            <w14:checked w14:val="0"/>
            <w14:checkedState w14:val="2612" w14:font="MS Gothic"/>
            <w14:uncheckedState w14:val="2610" w14:font="MS Gothic"/>
          </w14:checkbox>
        </w:sdtPr>
        <w:sdtEndPr/>
        <w:sdtContent>
          <w:r w:rsidR="00FA0913" w:rsidRPr="00771DB5">
            <w:rPr>
              <w:rFonts w:ascii="Segoe UI Symbol" w:hAnsi="Segoe UI Symbol" w:cs="Segoe UI Symbol"/>
            </w:rPr>
            <w:t>☐</w:t>
          </w:r>
        </w:sdtContent>
      </w:sdt>
      <w:r w:rsidR="00FA0913" w:rsidRPr="00771DB5">
        <w:tab/>
        <w:t>Bilateral Transaction; or</w:t>
      </w:r>
    </w:p>
    <w:p w14:paraId="43BF7758" w14:textId="758B6434" w:rsidR="00E46C9C" w:rsidRPr="00771DB5" w:rsidRDefault="00DA0412" w:rsidP="000676EB">
      <w:pPr>
        <w:pStyle w:val="bodytextindent15"/>
      </w:pPr>
      <w:sdt>
        <w:sdtPr>
          <w:id w:val="2016884500"/>
          <w14:checkbox>
            <w14:checked w14:val="0"/>
            <w14:checkedState w14:val="2612" w14:font="MS Gothic"/>
            <w14:uncheckedState w14:val="2610" w14:font="MS Gothic"/>
          </w14:checkbox>
        </w:sdtPr>
        <w:sdtEndPr/>
        <w:sdtContent>
          <w:r w:rsidR="00FA0913" w:rsidRPr="00771DB5">
            <w:rPr>
              <w:rFonts w:ascii="Segoe UI Symbol" w:hAnsi="Segoe UI Symbol" w:cs="Segoe UI Symbol"/>
            </w:rPr>
            <w:t>☐</w:t>
          </w:r>
        </w:sdtContent>
      </w:sdt>
      <w:r w:rsidR="00FA0913" w:rsidRPr="00771DB5">
        <w:tab/>
        <w:t xml:space="preserve">Unwind; </w:t>
      </w:r>
      <w:r w:rsidR="007C5838" w:rsidRPr="00771DB5">
        <w:t>or</w:t>
      </w:r>
    </w:p>
    <w:p w14:paraId="587311F0" w14:textId="67AE9766" w:rsidR="00797D18" w:rsidRDefault="00DA0412" w:rsidP="000741A8">
      <w:pPr>
        <w:pStyle w:val="BodyTextIndent5"/>
      </w:pPr>
      <w:sdt>
        <w:sdtPr>
          <w:id w:val="-598101276"/>
          <w14:checkbox>
            <w14:checked w14:val="0"/>
            <w14:checkedState w14:val="2612" w14:font="MS Gothic"/>
            <w14:uncheckedState w14:val="2610" w14:font="MS Gothic"/>
          </w14:checkbox>
        </w:sdtPr>
        <w:sdtEndPr/>
        <w:sdtContent>
          <w:r w:rsidR="002B59E2" w:rsidRPr="00771DB5">
            <w:rPr>
              <w:rFonts w:ascii="Segoe UI Symbol" w:hAnsi="Segoe UI Symbol" w:cs="Segoe UI Symbol"/>
            </w:rPr>
            <w:t>☐</w:t>
          </w:r>
        </w:sdtContent>
      </w:sdt>
      <w:r w:rsidR="002B59E2" w:rsidRPr="00771DB5">
        <w:tab/>
      </w:r>
      <w:r w:rsidR="00797D18" w:rsidRPr="00771DB5">
        <w:t>Other (the parties agree that the terms below shall govern Rejected Transactions)</w:t>
      </w:r>
      <w:r w:rsidR="001776D2" w:rsidRPr="00771DB5">
        <w:t>:</w:t>
      </w:r>
    </w:p>
    <w:tbl>
      <w:tblPr>
        <w:tblStyle w:val="TableGrid"/>
        <w:tblW w:w="8635" w:type="dxa"/>
        <w:tblInd w:w="720" w:type="dxa"/>
        <w:tblLook w:val="04A0" w:firstRow="1" w:lastRow="0" w:firstColumn="1" w:lastColumn="0" w:noHBand="0" w:noVBand="1"/>
      </w:tblPr>
      <w:tblGrid>
        <w:gridCol w:w="8635"/>
      </w:tblGrid>
      <w:tr w:rsidR="000741A8" w:rsidRPr="00771DB5" w14:paraId="6F45B890" w14:textId="77777777" w:rsidTr="008A6291">
        <w:tc>
          <w:tcPr>
            <w:tcW w:w="8635" w:type="dxa"/>
          </w:tcPr>
          <w:p w14:paraId="47B1137F" w14:textId="77777777" w:rsidR="000741A8" w:rsidRPr="00771DB5" w:rsidRDefault="000741A8" w:rsidP="008A6291">
            <w:pPr>
              <w:spacing w:after="1080"/>
              <w:jc w:val="both"/>
              <w:rPr>
                <w:rFonts w:asciiTheme="majorBidi" w:hAnsiTheme="majorBidi" w:cstheme="majorBidi"/>
                <w:sz w:val="22"/>
                <w:szCs w:val="22"/>
              </w:rPr>
            </w:pPr>
          </w:p>
        </w:tc>
      </w:tr>
    </w:tbl>
    <w:p w14:paraId="26068171" w14:textId="40958E98" w:rsidR="00FA0913" w:rsidRPr="00771DB5" w:rsidRDefault="00FA0913" w:rsidP="00E0179D">
      <w:pPr>
        <w:pStyle w:val="BodyText"/>
        <w:spacing w:before="240"/>
      </w:pPr>
      <w:r w:rsidRPr="00771DB5">
        <w:t>If “</w:t>
      </w:r>
      <w:r w:rsidRPr="00771DB5">
        <w:rPr>
          <w:u w:val="single"/>
        </w:rPr>
        <w:t>Termination</w:t>
      </w:r>
      <w:r w:rsidRPr="00771DB5">
        <w:t xml:space="preserve">” is specified as applicable, </w:t>
      </w:r>
      <w:r w:rsidR="00301B82" w:rsidRPr="00771DB5">
        <w:t>the following shall be the “</w:t>
      </w:r>
      <w:r w:rsidRPr="00771DB5">
        <w:rPr>
          <w:u w:val="single"/>
        </w:rPr>
        <w:t>Determining Party</w:t>
      </w:r>
      <w:r w:rsidR="00301B82" w:rsidRPr="00771DB5">
        <w:t>”:</w:t>
      </w:r>
    </w:p>
    <w:p w14:paraId="62A08F7C" w14:textId="77777777" w:rsidR="00FA0913" w:rsidRPr="00771DB5" w:rsidRDefault="00DA0412" w:rsidP="000676EB">
      <w:pPr>
        <w:pStyle w:val="BodyTextFirstIndent5"/>
      </w:pPr>
      <w:sdt>
        <w:sdtPr>
          <w:id w:val="1415133602"/>
          <w14:checkbox>
            <w14:checked w14:val="0"/>
            <w14:checkedState w14:val="2612" w14:font="MS Gothic"/>
            <w14:uncheckedState w14:val="2610" w14:font="MS Gothic"/>
          </w14:checkbox>
        </w:sdtPr>
        <w:sdtEndPr/>
        <w:sdtContent>
          <w:r w:rsidR="00FA0913" w:rsidRPr="00771DB5">
            <w:rPr>
              <w:rFonts w:ascii="Segoe UI Symbol" w:hAnsi="Segoe UI Symbol" w:cs="Segoe UI Symbol"/>
            </w:rPr>
            <w:t>☐</w:t>
          </w:r>
        </w:sdtContent>
      </w:sdt>
      <w:r w:rsidR="00FA0913" w:rsidRPr="00771DB5">
        <w:tab/>
        <w:t xml:space="preserve">Clearing Member; </w:t>
      </w:r>
    </w:p>
    <w:p w14:paraId="44AD742B" w14:textId="77777777" w:rsidR="00FA0913" w:rsidRPr="00771DB5" w:rsidRDefault="00DA0412" w:rsidP="000676EB">
      <w:pPr>
        <w:pStyle w:val="BodyTextFirstIndent5"/>
      </w:pPr>
      <w:sdt>
        <w:sdtPr>
          <w:id w:val="616951843"/>
          <w14:checkbox>
            <w14:checked w14:val="0"/>
            <w14:checkedState w14:val="2612" w14:font="MS Gothic"/>
            <w14:uncheckedState w14:val="2610" w14:font="MS Gothic"/>
          </w14:checkbox>
        </w:sdtPr>
        <w:sdtEndPr/>
        <w:sdtContent>
          <w:r w:rsidR="00FA0913" w:rsidRPr="00771DB5">
            <w:rPr>
              <w:rFonts w:ascii="Segoe UI Symbol" w:hAnsi="Segoe UI Symbol" w:cs="Segoe UI Symbol"/>
            </w:rPr>
            <w:t>☐</w:t>
          </w:r>
        </w:sdtContent>
      </w:sdt>
      <w:r w:rsidR="00FA0913" w:rsidRPr="00771DB5">
        <w:tab/>
        <w:t>Customer; or</w:t>
      </w:r>
    </w:p>
    <w:p w14:paraId="4D4E7395" w14:textId="0930ECB6" w:rsidR="00FA0913" w:rsidRPr="00771DB5" w:rsidRDefault="00DA0412" w:rsidP="000676EB">
      <w:pPr>
        <w:pStyle w:val="BodyTextIndent5"/>
      </w:pPr>
      <w:sdt>
        <w:sdtPr>
          <w:id w:val="1534230675"/>
          <w14:checkbox>
            <w14:checked w14:val="0"/>
            <w14:checkedState w14:val="2612" w14:font="MS Gothic"/>
            <w14:uncheckedState w14:val="2610" w14:font="MS Gothic"/>
          </w14:checkbox>
        </w:sdtPr>
        <w:sdtEndPr/>
        <w:sdtContent>
          <w:r w:rsidR="00FA0913" w:rsidRPr="00771DB5">
            <w:rPr>
              <w:rFonts w:ascii="Segoe UI Symbol" w:eastAsia="MS Gothic" w:hAnsi="Segoe UI Symbol" w:cs="Segoe UI Symbol"/>
            </w:rPr>
            <w:t>☐</w:t>
          </w:r>
        </w:sdtContent>
      </w:sdt>
      <w:r w:rsidR="00FA0913" w:rsidRPr="00771DB5">
        <w:tab/>
        <w:t xml:space="preserve">The party that is not the party whose acts or omissions resulted in the </w:t>
      </w:r>
      <w:r w:rsidR="00135CD3">
        <w:t xml:space="preserve">Covered </w:t>
      </w:r>
      <w:r w:rsidR="00FA0913" w:rsidRPr="00771DB5">
        <w:t xml:space="preserve">Transaction being rejected or </w:t>
      </w:r>
      <w:r w:rsidR="009D62FD" w:rsidRPr="00771DB5">
        <w:t xml:space="preserve">failing </w:t>
      </w:r>
      <w:r w:rsidR="00FA0913" w:rsidRPr="00771DB5">
        <w:t xml:space="preserve">to be </w:t>
      </w:r>
      <w:r w:rsidR="00FA0913" w:rsidRPr="000676EB">
        <w:t>novated</w:t>
      </w:r>
      <w:r w:rsidR="009919C7" w:rsidRPr="00771DB5">
        <w:t>, or if</w:t>
      </w:r>
      <w:r w:rsidR="008E508C" w:rsidRPr="00771DB5">
        <w:t xml:space="preserve"> the acts or omission by</w:t>
      </w:r>
      <w:r w:rsidR="009919C7" w:rsidRPr="00771DB5">
        <w:t xml:space="preserve"> </w:t>
      </w:r>
      <w:r w:rsidR="008E508C" w:rsidRPr="00771DB5">
        <w:t xml:space="preserve">neither or both parties resulted in the </w:t>
      </w:r>
      <w:r w:rsidR="00135CD3">
        <w:t xml:space="preserve">Covered </w:t>
      </w:r>
      <w:r w:rsidR="008E508C" w:rsidRPr="00771DB5">
        <w:t xml:space="preserve">Transaction being rejected or </w:t>
      </w:r>
      <w:r w:rsidR="009D62FD" w:rsidRPr="00771DB5">
        <w:t>failing</w:t>
      </w:r>
      <w:r w:rsidR="008E508C" w:rsidRPr="00771DB5">
        <w:t xml:space="preserve"> </w:t>
      </w:r>
      <w:r w:rsidR="000B6EB9" w:rsidRPr="00771DB5">
        <w:t xml:space="preserve">to </w:t>
      </w:r>
      <w:r w:rsidR="008E508C" w:rsidRPr="00771DB5">
        <w:t>be novated</w:t>
      </w:r>
      <w:r w:rsidR="009919C7" w:rsidRPr="00771DB5">
        <w:t>, Clearing Member</w:t>
      </w:r>
      <w:r w:rsidR="00FA0913" w:rsidRPr="00771DB5">
        <w:t xml:space="preserve">.  </w:t>
      </w:r>
    </w:p>
    <w:p w14:paraId="41684B80" w14:textId="2BA1C857" w:rsidR="003A5B25" w:rsidRPr="00771DB5" w:rsidRDefault="003A5B25" w:rsidP="00E0179D">
      <w:pPr>
        <w:pStyle w:val="Article1L2"/>
        <w:spacing w:before="240"/>
        <w:outlineLvl w:val="9"/>
      </w:pPr>
      <w:r w:rsidRPr="00771DB5">
        <w:rPr>
          <w:b/>
          <w:i/>
          <w:iCs/>
        </w:rPr>
        <w:t>On-Leg Settlement Failure</w:t>
      </w:r>
      <w:r w:rsidRPr="000676EB">
        <w:rPr>
          <w:bCs w:val="0"/>
        </w:rPr>
        <w:t>.</w:t>
      </w:r>
      <w:r w:rsidRPr="00771DB5">
        <w:t xml:space="preserve">  The following shall be applicable to On-Leg Settlement Failure:</w:t>
      </w:r>
    </w:p>
    <w:p w14:paraId="5925525A" w14:textId="04AF7CD2" w:rsidR="003A5B25" w:rsidRPr="00771DB5" w:rsidRDefault="00DA0412" w:rsidP="000676EB">
      <w:pPr>
        <w:pStyle w:val="BodyTextIndent5"/>
      </w:pPr>
      <w:sdt>
        <w:sdtPr>
          <w:id w:val="1135213191"/>
          <w14:checkbox>
            <w14:checked w14:val="0"/>
            <w14:checkedState w14:val="2612" w14:font="MS Gothic"/>
            <w14:uncheckedState w14:val="2610" w14:font="MS Gothic"/>
          </w14:checkbox>
        </w:sdtPr>
        <w:sdtEndPr/>
        <w:sdtContent>
          <w:r w:rsidR="003A5B25" w:rsidRPr="00771DB5">
            <w:rPr>
              <w:rFonts w:ascii="Segoe UI Symbol" w:hAnsi="Segoe UI Symbol" w:cs="Segoe UI Symbol"/>
            </w:rPr>
            <w:t>☐</w:t>
          </w:r>
        </w:sdtContent>
      </w:sdt>
      <w:r w:rsidR="003A5B25" w:rsidRPr="00771DB5">
        <w:tab/>
        <w:t>Cancellation</w:t>
      </w:r>
      <w:r w:rsidR="00E41AC6" w:rsidRPr="00771DB5">
        <w:t>;</w:t>
      </w:r>
    </w:p>
    <w:p w14:paraId="07D53EBC" w14:textId="0894836F" w:rsidR="003A5B25" w:rsidRPr="00771DB5" w:rsidRDefault="00DA0412" w:rsidP="000676EB">
      <w:pPr>
        <w:pStyle w:val="BodyTextIndent5"/>
      </w:pPr>
      <w:sdt>
        <w:sdtPr>
          <w:id w:val="-2071642410"/>
          <w14:checkbox>
            <w14:checked w14:val="0"/>
            <w14:checkedState w14:val="2612" w14:font="MS Gothic"/>
            <w14:uncheckedState w14:val="2610" w14:font="MS Gothic"/>
          </w14:checkbox>
        </w:sdtPr>
        <w:sdtEndPr/>
        <w:sdtContent>
          <w:r w:rsidR="003A5B25" w:rsidRPr="00771DB5">
            <w:rPr>
              <w:rFonts w:ascii="Segoe UI Symbol" w:hAnsi="Segoe UI Symbol" w:cs="Segoe UI Symbol"/>
            </w:rPr>
            <w:t>☐</w:t>
          </w:r>
        </w:sdtContent>
      </w:sdt>
      <w:r w:rsidR="003A5B25" w:rsidRPr="00771DB5">
        <w:tab/>
        <w:t xml:space="preserve">Failed </w:t>
      </w:r>
      <w:r w:rsidR="0012201F" w:rsidRPr="00771DB5">
        <w:t>On-Leg</w:t>
      </w:r>
      <w:r w:rsidR="00E41AC6" w:rsidRPr="00771DB5">
        <w:t>; or</w:t>
      </w:r>
    </w:p>
    <w:p w14:paraId="613FEF60" w14:textId="0C2B8D7D" w:rsidR="003A5B25" w:rsidRDefault="00DA0412" w:rsidP="005B27ED">
      <w:pPr>
        <w:pStyle w:val="BodyTextIndent5"/>
      </w:pPr>
      <w:sdt>
        <w:sdtPr>
          <w:id w:val="478282297"/>
          <w14:checkbox>
            <w14:checked w14:val="0"/>
            <w14:checkedState w14:val="2612" w14:font="MS Gothic"/>
            <w14:uncheckedState w14:val="2610" w14:font="MS Gothic"/>
          </w14:checkbox>
        </w:sdtPr>
        <w:sdtEndPr/>
        <w:sdtContent>
          <w:r w:rsidR="003A5B25" w:rsidRPr="00771DB5">
            <w:rPr>
              <w:rFonts w:ascii="Segoe UI Symbol" w:hAnsi="Segoe UI Symbol" w:cs="Segoe UI Symbol"/>
            </w:rPr>
            <w:t>☐</w:t>
          </w:r>
        </w:sdtContent>
      </w:sdt>
      <w:r w:rsidR="003A5B25" w:rsidRPr="00771DB5">
        <w:tab/>
        <w:t>Other (the parties agree that the terms below shall govern On-Leg Settlement Failure)</w:t>
      </w:r>
      <w:r w:rsidR="001776D2" w:rsidRPr="00771DB5">
        <w:t>:</w:t>
      </w:r>
    </w:p>
    <w:tbl>
      <w:tblPr>
        <w:tblStyle w:val="TableGrid"/>
        <w:tblW w:w="8635" w:type="dxa"/>
        <w:tblInd w:w="720" w:type="dxa"/>
        <w:tblLook w:val="04A0" w:firstRow="1" w:lastRow="0" w:firstColumn="1" w:lastColumn="0" w:noHBand="0" w:noVBand="1"/>
      </w:tblPr>
      <w:tblGrid>
        <w:gridCol w:w="8635"/>
      </w:tblGrid>
      <w:tr w:rsidR="005B27ED" w:rsidRPr="00771DB5" w14:paraId="158C8378" w14:textId="77777777" w:rsidTr="008A6291">
        <w:tc>
          <w:tcPr>
            <w:tcW w:w="8635" w:type="dxa"/>
          </w:tcPr>
          <w:p w14:paraId="51FDED7C" w14:textId="77777777" w:rsidR="005B27ED" w:rsidRPr="00771DB5" w:rsidRDefault="005B27ED" w:rsidP="008A6291">
            <w:pPr>
              <w:spacing w:after="1080"/>
              <w:jc w:val="both"/>
              <w:rPr>
                <w:rFonts w:asciiTheme="majorBidi" w:hAnsiTheme="majorBidi" w:cstheme="majorBidi"/>
                <w:sz w:val="22"/>
                <w:szCs w:val="22"/>
              </w:rPr>
            </w:pPr>
          </w:p>
        </w:tc>
      </w:tr>
    </w:tbl>
    <w:p w14:paraId="21D46A9E" w14:textId="28C4B79F" w:rsidR="00DA3068" w:rsidRPr="00771DB5" w:rsidRDefault="00DA3068" w:rsidP="00E0179D">
      <w:pPr>
        <w:pStyle w:val="Article1L2"/>
        <w:keepNext/>
        <w:spacing w:before="240"/>
      </w:pPr>
      <w:r w:rsidRPr="000676EB">
        <w:rPr>
          <w:b/>
          <w:bCs w:val="0"/>
          <w:i/>
          <w:iCs/>
        </w:rPr>
        <w:t>Lock-up of Purchased Securities</w:t>
      </w:r>
      <w:r w:rsidRPr="00771DB5">
        <w:t>.  Lock-Up is:</w:t>
      </w:r>
    </w:p>
    <w:p w14:paraId="6D0AFD52" w14:textId="77777777" w:rsidR="00DA3068" w:rsidRPr="00771DB5" w:rsidRDefault="00DA0412" w:rsidP="000676EB">
      <w:pPr>
        <w:pStyle w:val="BodyTextIndent5"/>
      </w:pPr>
      <w:sdt>
        <w:sdtPr>
          <w:id w:val="-475373234"/>
          <w14:checkbox>
            <w14:checked w14:val="0"/>
            <w14:checkedState w14:val="2612" w14:font="MS Gothic"/>
            <w14:uncheckedState w14:val="2610" w14:font="MS Gothic"/>
          </w14:checkbox>
        </w:sdtPr>
        <w:sdtEndPr/>
        <w:sdtContent>
          <w:r w:rsidR="00DA3068" w:rsidRPr="00771DB5">
            <w:rPr>
              <w:rFonts w:ascii="Segoe UI Symbol" w:hAnsi="Segoe UI Symbol" w:cs="Segoe UI Symbol"/>
            </w:rPr>
            <w:t>☐</w:t>
          </w:r>
        </w:sdtContent>
      </w:sdt>
      <w:r w:rsidR="00DA3068" w:rsidRPr="00771DB5">
        <w:tab/>
        <w:t>Applicable; or</w:t>
      </w:r>
    </w:p>
    <w:p w14:paraId="59A52F65" w14:textId="77777777" w:rsidR="00DA3068" w:rsidRPr="00771DB5" w:rsidRDefault="00DA0412" w:rsidP="000676EB">
      <w:pPr>
        <w:pStyle w:val="BodyTextIndent5"/>
      </w:pPr>
      <w:sdt>
        <w:sdtPr>
          <w:id w:val="1307131670"/>
          <w14:checkbox>
            <w14:checked w14:val="0"/>
            <w14:checkedState w14:val="2612" w14:font="MS Gothic"/>
            <w14:uncheckedState w14:val="2610" w14:font="MS Gothic"/>
          </w14:checkbox>
        </w:sdtPr>
        <w:sdtEndPr/>
        <w:sdtContent>
          <w:r w:rsidR="00DA3068" w:rsidRPr="00771DB5">
            <w:rPr>
              <w:rFonts w:ascii="Segoe UI Symbol" w:hAnsi="Segoe UI Symbol" w:cs="Segoe UI Symbol"/>
            </w:rPr>
            <w:t>☐</w:t>
          </w:r>
        </w:sdtContent>
      </w:sdt>
      <w:r w:rsidR="00DA3068" w:rsidRPr="00771DB5">
        <w:tab/>
        <w:t>Not applicable.</w:t>
      </w:r>
    </w:p>
    <w:p w14:paraId="79E8F6CD" w14:textId="36C27CEF" w:rsidR="00C72317" w:rsidRPr="00771DB5" w:rsidRDefault="00347264" w:rsidP="000676EB">
      <w:pPr>
        <w:pStyle w:val="Article1L2"/>
      </w:pPr>
      <w:r w:rsidRPr="00771DB5">
        <w:rPr>
          <w:b/>
          <w:i/>
          <w:iCs/>
        </w:rPr>
        <w:t>Bilateral Repo</w:t>
      </w:r>
      <w:r w:rsidR="00135CD3">
        <w:rPr>
          <w:bCs w:val="0"/>
        </w:rPr>
        <w:t>.</w:t>
      </w:r>
      <w:r w:rsidR="006C632E" w:rsidRPr="00771DB5">
        <w:rPr>
          <w:i/>
          <w:iCs/>
        </w:rPr>
        <w:t xml:space="preserve">  </w:t>
      </w:r>
      <w:r w:rsidRPr="00771DB5">
        <w:t>N</w:t>
      </w:r>
      <w:r w:rsidR="006C632E" w:rsidRPr="00771DB5">
        <w:t xml:space="preserve">otwithstanding </w:t>
      </w:r>
      <w:r w:rsidRPr="00771DB5">
        <w:t>anything contrary in the Agreement (select all that appl</w:t>
      </w:r>
      <w:r w:rsidR="000F7FAA" w:rsidRPr="00771DB5">
        <w:t>y</w:t>
      </w:r>
      <w:r w:rsidR="00B0696D" w:rsidRPr="00771DB5">
        <w:t>; if none of the below is selected, this Part 2(</w:t>
      </w:r>
      <w:r w:rsidR="00135CD3">
        <w:t>f</w:t>
      </w:r>
      <w:r w:rsidR="00B0696D" w:rsidRPr="00771DB5">
        <w:t>) shall not apply</w:t>
      </w:r>
      <w:r w:rsidRPr="00771DB5">
        <w:t xml:space="preserve">): </w:t>
      </w:r>
    </w:p>
    <w:p w14:paraId="7951139A" w14:textId="7BB2395D" w:rsidR="00C72317" w:rsidRPr="00771DB5" w:rsidRDefault="00DA0412" w:rsidP="000676EB">
      <w:pPr>
        <w:pStyle w:val="BodyTextIndent5"/>
      </w:pPr>
      <w:sdt>
        <w:sdtPr>
          <w:id w:val="734435419"/>
          <w14:checkbox>
            <w14:checked w14:val="0"/>
            <w14:checkedState w14:val="2612" w14:font="MS Gothic"/>
            <w14:uncheckedState w14:val="2610" w14:font="MS Gothic"/>
          </w14:checkbox>
        </w:sdtPr>
        <w:sdtEndPr/>
        <w:sdtContent>
          <w:r w:rsidR="00C72317" w:rsidRPr="00771DB5">
            <w:rPr>
              <w:rFonts w:ascii="Segoe UI Symbol" w:eastAsia="MS Gothic" w:hAnsi="Segoe UI Symbol" w:cs="Segoe UI Symbol"/>
            </w:rPr>
            <w:t>☐</w:t>
          </w:r>
        </w:sdtContent>
      </w:sdt>
      <w:r w:rsidR="00C72317" w:rsidRPr="00771DB5">
        <w:tab/>
      </w:r>
      <w:r w:rsidR="00347264" w:rsidRPr="00771DB5">
        <w:t xml:space="preserve">Collateral shall not include </w:t>
      </w:r>
      <w:r w:rsidR="000F7FAA" w:rsidRPr="00771DB5">
        <w:t xml:space="preserve">any </w:t>
      </w:r>
      <w:r w:rsidR="00135CD3">
        <w:t>T</w:t>
      </w:r>
      <w:r w:rsidR="00135CD3" w:rsidRPr="00771DB5">
        <w:t xml:space="preserve">ransaction </w:t>
      </w:r>
      <w:r w:rsidR="00135CD3">
        <w:t>that is not a Covered Transaction,</w:t>
      </w:r>
      <w:r w:rsidR="000F7FAA" w:rsidRPr="00771DB5">
        <w:t xml:space="preserve"> and any </w:t>
      </w:r>
      <w:r w:rsidR="00A66E10">
        <w:t>p</w:t>
      </w:r>
      <w:r w:rsidR="000F7FAA" w:rsidRPr="00771DB5">
        <w:t xml:space="preserve">urchased </w:t>
      </w:r>
      <w:r w:rsidR="00135CD3">
        <w:t>S</w:t>
      </w:r>
      <w:r w:rsidR="00135CD3" w:rsidRPr="00771DB5">
        <w:t>ecurities</w:t>
      </w:r>
      <w:r w:rsidR="000F7FAA" w:rsidRPr="00771DB5">
        <w:t xml:space="preserve">, </w:t>
      </w:r>
      <w:r w:rsidR="00A66E10">
        <w:t>m</w:t>
      </w:r>
      <w:r w:rsidR="000F7FAA" w:rsidRPr="00771DB5">
        <w:t xml:space="preserve">argin </w:t>
      </w:r>
      <w:r w:rsidR="00135CD3">
        <w:t>S</w:t>
      </w:r>
      <w:r w:rsidR="00135CD3" w:rsidRPr="00771DB5">
        <w:t>ecurities</w:t>
      </w:r>
      <w:r w:rsidR="000F7FAA" w:rsidRPr="00771DB5">
        <w:t xml:space="preserve">, and </w:t>
      </w:r>
      <w:r w:rsidR="00A66E10">
        <w:t>c</w:t>
      </w:r>
      <w:r w:rsidR="007F2BBF" w:rsidRPr="00771DB5">
        <w:t>ash</w:t>
      </w:r>
      <w:r w:rsidR="000F7FAA" w:rsidRPr="00771DB5">
        <w:t xml:space="preserve"> </w:t>
      </w:r>
      <w:r w:rsidR="00A66E10">
        <w:t>m</w:t>
      </w:r>
      <w:r w:rsidR="000F7FAA" w:rsidRPr="00771DB5">
        <w:t>argin</w:t>
      </w:r>
      <w:r w:rsidR="000420B7" w:rsidRPr="00771DB5">
        <w:t xml:space="preserve"> </w:t>
      </w:r>
      <w:r w:rsidR="000F7FAA" w:rsidRPr="00771DB5">
        <w:t>transferred by Customer to Clearing Member thereunder</w:t>
      </w:r>
      <w:r w:rsidR="00135CD3">
        <w:t>.</w:t>
      </w:r>
    </w:p>
    <w:p w14:paraId="37998290" w14:textId="52AB8DF5" w:rsidR="00347264" w:rsidRPr="00771DB5" w:rsidRDefault="00DA0412" w:rsidP="000676EB">
      <w:pPr>
        <w:pStyle w:val="BodyTextIndent5"/>
      </w:pPr>
      <w:sdt>
        <w:sdtPr>
          <w:id w:val="-1875374385"/>
          <w14:checkbox>
            <w14:checked w14:val="0"/>
            <w14:checkedState w14:val="2612" w14:font="MS Gothic"/>
            <w14:uncheckedState w14:val="2610" w14:font="MS Gothic"/>
          </w14:checkbox>
        </w:sdtPr>
        <w:sdtEndPr/>
        <w:sdtContent>
          <w:r w:rsidR="00347264" w:rsidRPr="00771DB5">
            <w:rPr>
              <w:rFonts w:ascii="Segoe UI Symbol" w:eastAsia="MS Gothic" w:hAnsi="Segoe UI Symbol" w:cs="Segoe UI Symbol"/>
            </w:rPr>
            <w:t>☐</w:t>
          </w:r>
        </w:sdtContent>
      </w:sdt>
      <w:r w:rsidR="00347264" w:rsidRPr="00771DB5">
        <w:tab/>
        <w:t xml:space="preserve">Secured Obligations shall not include any obligations of Customer arising under </w:t>
      </w:r>
      <w:r w:rsidR="00852FFB">
        <w:t>a</w:t>
      </w:r>
      <w:r w:rsidR="00347264" w:rsidRPr="00771DB5">
        <w:t xml:space="preserve"> </w:t>
      </w:r>
      <w:r w:rsidR="00852FFB">
        <w:t>T</w:t>
      </w:r>
      <w:r w:rsidR="00852FFB" w:rsidRPr="00771DB5">
        <w:t xml:space="preserve">ransaction </w:t>
      </w:r>
      <w:r w:rsidR="00852FFB">
        <w:t>that is not a Covered Transaction.</w:t>
      </w:r>
    </w:p>
    <w:p w14:paraId="6E8049B9" w14:textId="1870A992" w:rsidR="00734FFF" w:rsidRPr="00771DB5" w:rsidRDefault="00734FFF" w:rsidP="000676EB">
      <w:pPr>
        <w:pStyle w:val="Article1L2"/>
      </w:pPr>
      <w:r w:rsidRPr="00771DB5">
        <w:rPr>
          <w:b/>
          <w:i/>
          <w:iCs/>
        </w:rPr>
        <w:t>Financial Information Covenant</w:t>
      </w:r>
      <w:r w:rsidRPr="000676EB">
        <w:rPr>
          <w:bCs w:val="0"/>
        </w:rPr>
        <w:t>.</w:t>
      </w:r>
      <w:r w:rsidRPr="00771DB5">
        <w:t xml:space="preserve">  Customer shall provide the following financial information to Clearing Member by the date specified below: </w:t>
      </w:r>
    </w:p>
    <w:tbl>
      <w:tblPr>
        <w:tblStyle w:val="TableGrid"/>
        <w:tblW w:w="0" w:type="auto"/>
        <w:tblLook w:val="04A0" w:firstRow="1" w:lastRow="0" w:firstColumn="1" w:lastColumn="0" w:noHBand="0" w:noVBand="1"/>
      </w:tblPr>
      <w:tblGrid>
        <w:gridCol w:w="4900"/>
        <w:gridCol w:w="4450"/>
      </w:tblGrid>
      <w:tr w:rsidR="00CA03C1" w:rsidRPr="00771DB5" w14:paraId="2A81EE86" w14:textId="77777777" w:rsidTr="00CA03C1">
        <w:tc>
          <w:tcPr>
            <w:tcW w:w="6475" w:type="dxa"/>
          </w:tcPr>
          <w:p w14:paraId="60AA6FBE" w14:textId="14E6053A" w:rsidR="00CA03C1" w:rsidRPr="00771DB5" w:rsidRDefault="00CA03C1"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Financial Information/Document to be delivered</w:t>
            </w:r>
          </w:p>
        </w:tc>
        <w:tc>
          <w:tcPr>
            <w:tcW w:w="6475" w:type="dxa"/>
          </w:tcPr>
          <w:p w14:paraId="058DC317" w14:textId="3985BAD9" w:rsidR="00CA03C1" w:rsidRPr="00771DB5" w:rsidRDefault="00CA03C1"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Date by which to be delivered</w:t>
            </w:r>
          </w:p>
        </w:tc>
      </w:tr>
      <w:tr w:rsidR="00CA03C1" w:rsidRPr="00771DB5" w14:paraId="21DCBD09" w14:textId="77777777" w:rsidTr="00CA03C1">
        <w:tc>
          <w:tcPr>
            <w:tcW w:w="6475" w:type="dxa"/>
          </w:tcPr>
          <w:p w14:paraId="55A841C0" w14:textId="77777777" w:rsidR="00CA03C1" w:rsidRPr="00771DB5" w:rsidRDefault="00CA03C1" w:rsidP="00AC38B1">
            <w:pPr>
              <w:spacing w:before="100" w:beforeAutospacing="1" w:after="100" w:afterAutospacing="1"/>
              <w:jc w:val="both"/>
              <w:rPr>
                <w:rFonts w:asciiTheme="majorBidi" w:hAnsiTheme="majorBidi" w:cstheme="majorBidi"/>
                <w:sz w:val="22"/>
                <w:szCs w:val="22"/>
              </w:rPr>
            </w:pPr>
          </w:p>
        </w:tc>
        <w:tc>
          <w:tcPr>
            <w:tcW w:w="6475" w:type="dxa"/>
          </w:tcPr>
          <w:p w14:paraId="32EF4FFF" w14:textId="77777777" w:rsidR="00CA03C1" w:rsidRPr="00771DB5" w:rsidRDefault="00CA03C1" w:rsidP="00AC38B1">
            <w:pPr>
              <w:spacing w:before="100" w:beforeAutospacing="1" w:after="100" w:afterAutospacing="1"/>
              <w:jc w:val="both"/>
              <w:rPr>
                <w:rFonts w:asciiTheme="majorBidi" w:hAnsiTheme="majorBidi" w:cstheme="majorBidi"/>
                <w:sz w:val="22"/>
                <w:szCs w:val="22"/>
              </w:rPr>
            </w:pPr>
          </w:p>
        </w:tc>
      </w:tr>
      <w:tr w:rsidR="00CA03C1" w:rsidRPr="00771DB5" w14:paraId="321F6B8C" w14:textId="77777777" w:rsidTr="00CA03C1">
        <w:tc>
          <w:tcPr>
            <w:tcW w:w="6475" w:type="dxa"/>
          </w:tcPr>
          <w:p w14:paraId="2C4CBC1E" w14:textId="77777777" w:rsidR="00CA03C1" w:rsidRPr="00771DB5" w:rsidRDefault="00CA03C1" w:rsidP="00AC38B1">
            <w:pPr>
              <w:spacing w:before="100" w:beforeAutospacing="1" w:after="100" w:afterAutospacing="1"/>
              <w:jc w:val="both"/>
              <w:rPr>
                <w:rFonts w:asciiTheme="majorBidi" w:hAnsiTheme="majorBidi" w:cstheme="majorBidi"/>
                <w:sz w:val="22"/>
                <w:szCs w:val="22"/>
              </w:rPr>
            </w:pPr>
          </w:p>
        </w:tc>
        <w:tc>
          <w:tcPr>
            <w:tcW w:w="6475" w:type="dxa"/>
          </w:tcPr>
          <w:p w14:paraId="16D98712" w14:textId="77777777" w:rsidR="00CA03C1" w:rsidRPr="00771DB5" w:rsidRDefault="00CA03C1" w:rsidP="00AC38B1">
            <w:pPr>
              <w:spacing w:before="100" w:beforeAutospacing="1" w:after="100" w:afterAutospacing="1"/>
              <w:jc w:val="both"/>
              <w:rPr>
                <w:rFonts w:asciiTheme="majorBidi" w:hAnsiTheme="majorBidi" w:cstheme="majorBidi"/>
                <w:sz w:val="22"/>
                <w:szCs w:val="22"/>
              </w:rPr>
            </w:pPr>
          </w:p>
        </w:tc>
      </w:tr>
    </w:tbl>
    <w:p w14:paraId="126817EE" w14:textId="31359FF6" w:rsidR="00734FFF" w:rsidRPr="00771DB5" w:rsidRDefault="00734FFF" w:rsidP="00E0179D">
      <w:pPr>
        <w:pStyle w:val="BodyText"/>
        <w:spacing w:before="240"/>
      </w:pPr>
      <w:r w:rsidRPr="00771DB5">
        <w:t xml:space="preserve">Public Information is: </w:t>
      </w:r>
    </w:p>
    <w:p w14:paraId="7182B73C" w14:textId="4B570717" w:rsidR="00734FFF" w:rsidRPr="00771DB5" w:rsidRDefault="00DA0412" w:rsidP="000676EB">
      <w:pPr>
        <w:pStyle w:val="BodyTextIndent5"/>
      </w:pPr>
      <w:sdt>
        <w:sdtPr>
          <w:id w:val="-1969880769"/>
          <w14:checkbox>
            <w14:checked w14:val="0"/>
            <w14:checkedState w14:val="2612" w14:font="MS Gothic"/>
            <w14:uncheckedState w14:val="2610" w14:font="MS Gothic"/>
          </w14:checkbox>
        </w:sdtPr>
        <w:sdtEndPr/>
        <w:sdtContent>
          <w:r w:rsidR="00734FFF" w:rsidRPr="00771DB5">
            <w:rPr>
              <w:rFonts w:ascii="Segoe UI Symbol" w:hAnsi="Segoe UI Symbol" w:cs="Segoe UI Symbol"/>
            </w:rPr>
            <w:t>☐</w:t>
          </w:r>
        </w:sdtContent>
      </w:sdt>
      <w:r w:rsidR="00734FFF" w:rsidRPr="00771DB5">
        <w:tab/>
        <w:t>Applicable</w:t>
      </w:r>
      <w:r w:rsidR="00E41AC6" w:rsidRPr="00771DB5">
        <w:t>; or</w:t>
      </w:r>
    </w:p>
    <w:p w14:paraId="3729ED91" w14:textId="6A230951" w:rsidR="00124315" w:rsidRPr="00771DB5" w:rsidRDefault="00DA0412" w:rsidP="000676EB">
      <w:pPr>
        <w:pStyle w:val="BodyTextIndent5"/>
      </w:pPr>
      <w:sdt>
        <w:sdtPr>
          <w:id w:val="1714462172"/>
          <w14:checkbox>
            <w14:checked w14:val="0"/>
            <w14:checkedState w14:val="2612" w14:font="MS Gothic"/>
            <w14:uncheckedState w14:val="2610" w14:font="MS Gothic"/>
          </w14:checkbox>
        </w:sdtPr>
        <w:sdtEndPr/>
        <w:sdtContent>
          <w:r w:rsidR="00734FFF" w:rsidRPr="00771DB5">
            <w:rPr>
              <w:rFonts w:ascii="Segoe UI Symbol" w:hAnsi="Segoe UI Symbol" w:cs="Segoe UI Symbol"/>
            </w:rPr>
            <w:t>☐</w:t>
          </w:r>
        </w:sdtContent>
      </w:sdt>
      <w:r w:rsidR="00734FFF" w:rsidRPr="00771DB5">
        <w:tab/>
        <w:t xml:space="preserve">Not </w:t>
      </w:r>
      <w:r w:rsidR="00BA4E3B">
        <w:t>a</w:t>
      </w:r>
      <w:r w:rsidR="00734FFF" w:rsidRPr="00771DB5">
        <w:t>pplicable</w:t>
      </w:r>
      <w:r w:rsidR="00E41AC6" w:rsidRPr="00771DB5">
        <w:t>.</w:t>
      </w:r>
    </w:p>
    <w:p w14:paraId="2365988F" w14:textId="47D08512" w:rsidR="003740FF" w:rsidRPr="00771DB5" w:rsidRDefault="000E1249" w:rsidP="000676EB">
      <w:pPr>
        <w:pStyle w:val="Article1L2"/>
      </w:pPr>
      <w:r w:rsidRPr="00771DB5">
        <w:rPr>
          <w:b/>
          <w:i/>
          <w:iCs/>
        </w:rPr>
        <w:t>Porting</w:t>
      </w:r>
      <w:r w:rsidR="003740FF" w:rsidRPr="000676EB">
        <w:rPr>
          <w:bCs w:val="0"/>
        </w:rPr>
        <w:t>.</w:t>
      </w:r>
      <w:r w:rsidR="003740FF" w:rsidRPr="00771DB5">
        <w:t xml:space="preserve"> </w:t>
      </w:r>
      <w:r w:rsidRPr="00771DB5">
        <w:t xml:space="preserve"> </w:t>
      </w:r>
      <w:r w:rsidR="003740FF" w:rsidRPr="00771DB5">
        <w:t xml:space="preserve">Porting is: </w:t>
      </w:r>
    </w:p>
    <w:p w14:paraId="0B9A7B4C" w14:textId="6122D3EC" w:rsidR="003740FF" w:rsidRPr="00771DB5" w:rsidRDefault="00DA0412" w:rsidP="000676EB">
      <w:pPr>
        <w:pStyle w:val="BodyTextIndent5"/>
      </w:pPr>
      <w:sdt>
        <w:sdtPr>
          <w:id w:val="-1392494262"/>
          <w14:checkbox>
            <w14:checked w14:val="0"/>
            <w14:checkedState w14:val="2612" w14:font="MS Gothic"/>
            <w14:uncheckedState w14:val="2610" w14:font="MS Gothic"/>
          </w14:checkbox>
        </w:sdtPr>
        <w:sdtEndPr/>
        <w:sdtContent>
          <w:r w:rsidR="003740FF" w:rsidRPr="00771DB5">
            <w:rPr>
              <w:rFonts w:ascii="Segoe UI Symbol" w:hAnsi="Segoe UI Symbol" w:cs="Segoe UI Symbol"/>
            </w:rPr>
            <w:t>☐</w:t>
          </w:r>
        </w:sdtContent>
      </w:sdt>
      <w:r w:rsidR="003740FF" w:rsidRPr="00771DB5">
        <w:tab/>
      </w:r>
      <w:r w:rsidR="00BA4E3B">
        <w:t>A</w:t>
      </w:r>
      <w:r w:rsidR="003740FF" w:rsidRPr="00771DB5">
        <w:t>pplicable; or</w:t>
      </w:r>
    </w:p>
    <w:p w14:paraId="27695D28" w14:textId="40A73AE1" w:rsidR="00543127" w:rsidRPr="00771DB5" w:rsidRDefault="00DA0412" w:rsidP="000676EB">
      <w:pPr>
        <w:pStyle w:val="BodyTextIndent5"/>
      </w:pPr>
      <w:sdt>
        <w:sdtPr>
          <w:id w:val="458224208"/>
          <w14:checkbox>
            <w14:checked w14:val="0"/>
            <w14:checkedState w14:val="2612" w14:font="MS Gothic"/>
            <w14:uncheckedState w14:val="2610" w14:font="MS Gothic"/>
          </w14:checkbox>
        </w:sdtPr>
        <w:sdtEndPr/>
        <w:sdtContent>
          <w:r w:rsidR="003740FF" w:rsidRPr="00771DB5">
            <w:rPr>
              <w:rFonts w:ascii="Segoe UI Symbol" w:hAnsi="Segoe UI Symbol" w:cs="Segoe UI Symbol"/>
            </w:rPr>
            <w:t>☐</w:t>
          </w:r>
        </w:sdtContent>
      </w:sdt>
      <w:r w:rsidR="003740FF" w:rsidRPr="00771DB5">
        <w:tab/>
      </w:r>
      <w:r w:rsidR="00BA4E3B" w:rsidRPr="00771DB5">
        <w:t xml:space="preserve">Not </w:t>
      </w:r>
      <w:r w:rsidR="00BA4E3B">
        <w:t>a</w:t>
      </w:r>
      <w:r w:rsidR="003740FF" w:rsidRPr="00771DB5">
        <w:t>pplicable</w:t>
      </w:r>
      <w:r w:rsidR="002410D7" w:rsidRPr="00771DB5">
        <w:t>.</w:t>
      </w:r>
    </w:p>
    <w:p w14:paraId="4078C1D1" w14:textId="5AF679C9" w:rsidR="003740FF" w:rsidRPr="00771DB5" w:rsidRDefault="00543127" w:rsidP="000676EB">
      <w:pPr>
        <w:pStyle w:val="BodyText"/>
      </w:pPr>
      <w:r w:rsidRPr="00771DB5">
        <w:t>If “</w:t>
      </w:r>
      <w:r w:rsidRPr="00771DB5">
        <w:rPr>
          <w:u w:val="single"/>
        </w:rPr>
        <w:t>Porting</w:t>
      </w:r>
      <w:r w:rsidRPr="00771DB5">
        <w:t>” is specified as applicable, then the following shall be conditions precedent to the facilitation of porting</w:t>
      </w:r>
      <w:r w:rsidR="001776D2" w:rsidRPr="00771DB5">
        <w:t xml:space="preserve"> (select all that apply)</w:t>
      </w:r>
      <w:r w:rsidRPr="00771DB5">
        <w:t>:</w:t>
      </w:r>
    </w:p>
    <w:p w14:paraId="1036484E" w14:textId="4D0372FE" w:rsidR="00E46C9C" w:rsidRPr="00771DB5" w:rsidRDefault="00DA0412" w:rsidP="000676EB">
      <w:pPr>
        <w:pStyle w:val="BodyTextIndent5"/>
      </w:pPr>
      <w:sdt>
        <w:sdtPr>
          <w:id w:val="-2052144603"/>
          <w14:checkbox>
            <w14:checked w14:val="0"/>
            <w14:checkedState w14:val="2612" w14:font="MS Gothic"/>
            <w14:uncheckedState w14:val="2610" w14:font="MS Gothic"/>
          </w14:checkbox>
        </w:sdtPr>
        <w:sdtEndPr/>
        <w:sdtContent>
          <w:r w:rsidR="00543127" w:rsidRPr="00771DB5">
            <w:rPr>
              <w:rFonts w:ascii="Segoe UI Symbol" w:hAnsi="Segoe UI Symbol" w:cs="Segoe UI Symbol"/>
            </w:rPr>
            <w:t>☐</w:t>
          </w:r>
        </w:sdtContent>
      </w:sdt>
      <w:r w:rsidR="00543127" w:rsidRPr="00771DB5">
        <w:tab/>
        <w:t>Clearing Member consent;</w:t>
      </w:r>
      <w:r w:rsidR="0073167E" w:rsidRPr="00771DB5">
        <w:t xml:space="preserve"> </w:t>
      </w:r>
      <w:r w:rsidR="00543127" w:rsidRPr="00771DB5">
        <w:t>or</w:t>
      </w:r>
    </w:p>
    <w:p w14:paraId="683921DA" w14:textId="3CC12D09" w:rsidR="00543127" w:rsidRDefault="00DA0412" w:rsidP="005B27ED">
      <w:pPr>
        <w:pStyle w:val="BodyTextIndent5"/>
      </w:pPr>
      <w:sdt>
        <w:sdtPr>
          <w:id w:val="-482703375"/>
          <w14:checkbox>
            <w14:checked w14:val="0"/>
            <w14:checkedState w14:val="2612" w14:font="MS Gothic"/>
            <w14:uncheckedState w14:val="2610" w14:font="MS Gothic"/>
          </w14:checkbox>
        </w:sdtPr>
        <w:sdtEndPr/>
        <w:sdtContent>
          <w:r w:rsidR="00543127" w:rsidRPr="00771DB5">
            <w:rPr>
              <w:rFonts w:ascii="Segoe UI Symbol" w:eastAsia="MS Gothic" w:hAnsi="Segoe UI Symbol" w:cs="Segoe UI Symbol"/>
            </w:rPr>
            <w:t>☐</w:t>
          </w:r>
        </w:sdtContent>
      </w:sdt>
      <w:r w:rsidR="00543127" w:rsidRPr="00771DB5">
        <w:tab/>
        <w:t>The following conditions:</w:t>
      </w:r>
    </w:p>
    <w:tbl>
      <w:tblPr>
        <w:tblStyle w:val="TableGrid"/>
        <w:tblW w:w="8635" w:type="dxa"/>
        <w:tblInd w:w="720" w:type="dxa"/>
        <w:tblLook w:val="04A0" w:firstRow="1" w:lastRow="0" w:firstColumn="1" w:lastColumn="0" w:noHBand="0" w:noVBand="1"/>
      </w:tblPr>
      <w:tblGrid>
        <w:gridCol w:w="8635"/>
      </w:tblGrid>
      <w:tr w:rsidR="005B27ED" w:rsidRPr="00771DB5" w14:paraId="4122273F" w14:textId="77777777" w:rsidTr="008A6291">
        <w:tc>
          <w:tcPr>
            <w:tcW w:w="8635" w:type="dxa"/>
          </w:tcPr>
          <w:p w14:paraId="0E1E72AE" w14:textId="77777777" w:rsidR="005B27ED" w:rsidRPr="00771DB5" w:rsidRDefault="005B27ED" w:rsidP="008A6291">
            <w:pPr>
              <w:spacing w:after="1080"/>
              <w:jc w:val="both"/>
              <w:rPr>
                <w:rFonts w:asciiTheme="majorBidi" w:hAnsiTheme="majorBidi" w:cstheme="majorBidi"/>
                <w:sz w:val="22"/>
                <w:szCs w:val="22"/>
              </w:rPr>
            </w:pPr>
          </w:p>
        </w:tc>
      </w:tr>
    </w:tbl>
    <w:p w14:paraId="5CD36CB3" w14:textId="3F61FE76" w:rsidR="005B27ED" w:rsidRDefault="00451427" w:rsidP="00E0179D">
      <w:pPr>
        <w:pStyle w:val="Article1L2"/>
        <w:keepNext/>
        <w:spacing w:before="240"/>
      </w:pPr>
      <w:r w:rsidRPr="00056F60">
        <w:rPr>
          <w:b/>
          <w:bCs w:val="0"/>
          <w:i/>
          <w:iCs/>
        </w:rPr>
        <w:t>Events of Default</w:t>
      </w:r>
      <w:r w:rsidR="00A57CF1" w:rsidRPr="00056F60">
        <w:rPr>
          <w:b/>
          <w:bCs w:val="0"/>
          <w:i/>
          <w:iCs/>
        </w:rPr>
        <w:t>s</w:t>
      </w:r>
      <w:r w:rsidR="00EE124C" w:rsidRPr="00056F60">
        <w:rPr>
          <w:b/>
          <w:bCs w:val="0"/>
          <w:i/>
          <w:iCs/>
        </w:rPr>
        <w:t xml:space="preserve"> </w:t>
      </w:r>
      <w:r w:rsidR="003740FF" w:rsidRPr="00056F60">
        <w:rPr>
          <w:b/>
          <w:bCs w:val="0"/>
          <w:i/>
          <w:iCs/>
        </w:rPr>
        <w:t>and</w:t>
      </w:r>
      <w:r w:rsidR="00EE51CD" w:rsidRPr="00056F60">
        <w:rPr>
          <w:b/>
          <w:bCs w:val="0"/>
          <w:i/>
          <w:iCs/>
        </w:rPr>
        <w:t xml:space="preserve"> Remedies</w:t>
      </w:r>
      <w:r w:rsidR="003740FF" w:rsidRPr="00056F60">
        <w:rPr>
          <w:b/>
          <w:bCs w:val="0"/>
          <w:i/>
          <w:iCs/>
        </w:rPr>
        <w:t>; Ceasing to Act by a Specified CCP</w:t>
      </w:r>
      <w:r w:rsidRPr="00771DB5">
        <w:t xml:space="preserve">.  </w:t>
      </w:r>
    </w:p>
    <w:p w14:paraId="5394BF25" w14:textId="3ACF3722" w:rsidR="00523B6A" w:rsidRPr="00771DB5" w:rsidRDefault="00351971" w:rsidP="000676EB">
      <w:pPr>
        <w:pStyle w:val="Article1L3"/>
      </w:pPr>
      <w:r w:rsidRPr="00771DB5">
        <w:t xml:space="preserve">The </w:t>
      </w:r>
      <w:r w:rsidR="00523B6A" w:rsidRPr="00771DB5">
        <w:t>Cure Period</w:t>
      </w:r>
      <w:r w:rsidR="00DA17AC" w:rsidRPr="00771DB5">
        <w:t xml:space="preserve"> for the Event of Default described in Section 4(a)(i) of the </w:t>
      </w:r>
      <w:r w:rsidR="00852FFB">
        <w:t>Annex</w:t>
      </w:r>
      <w:r w:rsidR="00852FFB" w:rsidRPr="00771DB5">
        <w:t xml:space="preserve"> </w:t>
      </w:r>
      <w:r w:rsidR="00523B6A" w:rsidRPr="00771DB5">
        <w:t>is:</w:t>
      </w:r>
    </w:p>
    <w:p w14:paraId="7AF94D07" w14:textId="1CFC0BF9" w:rsidR="00523B6A" w:rsidRPr="00771DB5" w:rsidRDefault="00DA0412" w:rsidP="000676EB">
      <w:pPr>
        <w:pStyle w:val="BodyTextIndent1"/>
      </w:pPr>
      <w:sdt>
        <w:sdtPr>
          <w:id w:val="1838723957"/>
          <w14:checkbox>
            <w14:checked w14:val="0"/>
            <w14:checkedState w14:val="2612" w14:font="MS Gothic"/>
            <w14:uncheckedState w14:val="2610" w14:font="MS Gothic"/>
          </w14:checkbox>
        </w:sdtPr>
        <w:sdtEndPr/>
        <w:sdtContent>
          <w:r w:rsidR="00523B6A" w:rsidRPr="00771DB5">
            <w:rPr>
              <w:rFonts w:ascii="Segoe UI Symbol" w:eastAsia="MS Gothic" w:hAnsi="Segoe UI Symbol" w:cs="Segoe UI Symbol"/>
            </w:rPr>
            <w:t>☐</w:t>
          </w:r>
        </w:sdtContent>
      </w:sdt>
      <w:r w:rsidR="00523B6A" w:rsidRPr="00771DB5">
        <w:tab/>
        <w:t>Applicable</w:t>
      </w:r>
      <w:r w:rsidR="00DA17AC" w:rsidRPr="00771DB5">
        <w:t>, and shall mean ____ Business Day(s) following the occurrence of such event;</w:t>
      </w:r>
    </w:p>
    <w:p w14:paraId="770497A3" w14:textId="7D161CEA" w:rsidR="00DA17AC" w:rsidRPr="00771DB5" w:rsidRDefault="00DA0412" w:rsidP="000676EB">
      <w:pPr>
        <w:pStyle w:val="BodyTextIndent1"/>
      </w:pPr>
      <w:sdt>
        <w:sdtPr>
          <w:id w:val="208929468"/>
          <w14:checkbox>
            <w14:checked w14:val="0"/>
            <w14:checkedState w14:val="2612" w14:font="MS Gothic"/>
            <w14:uncheckedState w14:val="2610" w14:font="MS Gothic"/>
          </w14:checkbox>
        </w:sdtPr>
        <w:sdtEndPr/>
        <w:sdtContent>
          <w:r w:rsidR="00DA17AC" w:rsidRPr="00771DB5">
            <w:rPr>
              <w:rFonts w:ascii="Segoe UI Symbol" w:eastAsia="MS Gothic" w:hAnsi="Segoe UI Symbol" w:cs="Segoe UI Symbol"/>
            </w:rPr>
            <w:t>☐</w:t>
          </w:r>
        </w:sdtContent>
      </w:sdt>
      <w:r w:rsidR="00DA17AC" w:rsidRPr="00771DB5">
        <w:tab/>
        <w:t xml:space="preserve">Applicable, and shall mean the </w:t>
      </w:r>
      <w:r w:rsidR="007513DE" w:rsidRPr="00771DB5">
        <w:t>lesser</w:t>
      </w:r>
      <w:r w:rsidR="00DA17AC" w:rsidRPr="00771DB5">
        <w:t xml:space="preserve"> of (A) ____ Business Day(s) following the occurrence of such event, and (B) the cure period applicable to Clearing Member’s parallel obligations to the Specified CCP under Applicable CCP Rules; or</w:t>
      </w:r>
    </w:p>
    <w:p w14:paraId="37052F40" w14:textId="79B35085" w:rsidR="00523B6A" w:rsidRPr="00771DB5" w:rsidRDefault="00DA0412" w:rsidP="000676EB">
      <w:pPr>
        <w:pStyle w:val="BodyTextIndent1"/>
      </w:pPr>
      <w:sdt>
        <w:sdtPr>
          <w:id w:val="485757755"/>
          <w14:checkbox>
            <w14:checked w14:val="0"/>
            <w14:checkedState w14:val="2612" w14:font="MS Gothic"/>
            <w14:uncheckedState w14:val="2610" w14:font="MS Gothic"/>
          </w14:checkbox>
        </w:sdtPr>
        <w:sdtEndPr/>
        <w:sdtContent>
          <w:r w:rsidR="00523B6A" w:rsidRPr="00771DB5">
            <w:rPr>
              <w:rFonts w:ascii="Segoe UI Symbol" w:eastAsia="MS Gothic" w:hAnsi="Segoe UI Symbol" w:cs="Segoe UI Symbol"/>
            </w:rPr>
            <w:t>☐</w:t>
          </w:r>
        </w:sdtContent>
      </w:sdt>
      <w:r w:rsidR="00523B6A" w:rsidRPr="00771DB5">
        <w:tab/>
        <w:t xml:space="preserve">Not </w:t>
      </w:r>
      <w:r w:rsidR="003250BC">
        <w:t>a</w:t>
      </w:r>
      <w:r w:rsidR="00523B6A" w:rsidRPr="00771DB5">
        <w:t>pplicable</w:t>
      </w:r>
      <w:r w:rsidR="00E41AC6" w:rsidRPr="00771DB5">
        <w:t>.</w:t>
      </w:r>
    </w:p>
    <w:p w14:paraId="420D7242" w14:textId="18EBD3AC" w:rsidR="00DA17AC" w:rsidRPr="00771DB5" w:rsidRDefault="00351971" w:rsidP="000676EB">
      <w:pPr>
        <w:pStyle w:val="Article1L3"/>
      </w:pPr>
      <w:r w:rsidRPr="00771DB5">
        <w:t xml:space="preserve">The </w:t>
      </w:r>
      <w:r w:rsidR="00DA17AC" w:rsidRPr="00771DB5">
        <w:t xml:space="preserve">Cure Period for the Event of Default described in Section 4(a)(ii) of the </w:t>
      </w:r>
      <w:r w:rsidR="00852FFB">
        <w:t>Annex</w:t>
      </w:r>
      <w:r w:rsidR="00852FFB" w:rsidRPr="00771DB5">
        <w:t xml:space="preserve"> </w:t>
      </w:r>
      <w:r w:rsidR="00DA17AC" w:rsidRPr="00771DB5">
        <w:t>is:</w:t>
      </w:r>
    </w:p>
    <w:p w14:paraId="18E516F6" w14:textId="77777777" w:rsidR="00DA17AC" w:rsidRPr="00771DB5" w:rsidRDefault="00DA0412" w:rsidP="000676EB">
      <w:pPr>
        <w:pStyle w:val="BodyTextIndent1"/>
      </w:pPr>
      <w:sdt>
        <w:sdtPr>
          <w:id w:val="2057196125"/>
          <w14:checkbox>
            <w14:checked w14:val="0"/>
            <w14:checkedState w14:val="2612" w14:font="MS Gothic"/>
            <w14:uncheckedState w14:val="2610" w14:font="MS Gothic"/>
          </w14:checkbox>
        </w:sdtPr>
        <w:sdtEndPr/>
        <w:sdtContent>
          <w:r w:rsidR="00DA17AC" w:rsidRPr="00771DB5">
            <w:rPr>
              <w:rFonts w:ascii="Segoe UI Symbol" w:eastAsia="MS Gothic" w:hAnsi="Segoe UI Symbol" w:cs="Segoe UI Symbol"/>
            </w:rPr>
            <w:t>☐</w:t>
          </w:r>
        </w:sdtContent>
      </w:sdt>
      <w:r w:rsidR="00DA17AC" w:rsidRPr="00771DB5">
        <w:tab/>
        <w:t>Applicable, and shall mean ____ Business Day(s) following the occurrence of such event;</w:t>
      </w:r>
    </w:p>
    <w:p w14:paraId="27AE8BB3" w14:textId="1145392A" w:rsidR="00DA17AC" w:rsidRPr="00771DB5" w:rsidRDefault="00DA0412" w:rsidP="000676EB">
      <w:pPr>
        <w:pStyle w:val="BodyTextIndent1"/>
      </w:pPr>
      <w:sdt>
        <w:sdtPr>
          <w:id w:val="479277891"/>
          <w14:checkbox>
            <w14:checked w14:val="0"/>
            <w14:checkedState w14:val="2612" w14:font="MS Gothic"/>
            <w14:uncheckedState w14:val="2610" w14:font="MS Gothic"/>
          </w14:checkbox>
        </w:sdtPr>
        <w:sdtEndPr/>
        <w:sdtContent>
          <w:r w:rsidR="00DA17AC" w:rsidRPr="00771DB5">
            <w:rPr>
              <w:rFonts w:ascii="Segoe UI Symbol" w:eastAsia="MS Gothic" w:hAnsi="Segoe UI Symbol" w:cs="Segoe UI Symbol"/>
            </w:rPr>
            <w:t>☐</w:t>
          </w:r>
        </w:sdtContent>
      </w:sdt>
      <w:r w:rsidR="00DA17AC" w:rsidRPr="00771DB5">
        <w:tab/>
        <w:t xml:space="preserve">Applicable, and shall mean the </w:t>
      </w:r>
      <w:r w:rsidR="00351971" w:rsidRPr="00771DB5">
        <w:t xml:space="preserve">lesser </w:t>
      </w:r>
      <w:r w:rsidR="00DA17AC" w:rsidRPr="00771DB5">
        <w:t>of (A) ____ Business Day(s) following the occurrence of such event, and (B) the cure period applicable to Clearing Member’s parallel obligations to the Specified CCP under Applicable CCP Rules; or</w:t>
      </w:r>
    </w:p>
    <w:p w14:paraId="6E320B92" w14:textId="75E6ACDC" w:rsidR="00AC38B1" w:rsidRPr="00771DB5" w:rsidRDefault="00DA0412" w:rsidP="000676EB">
      <w:pPr>
        <w:pStyle w:val="BodyTextIndent1"/>
      </w:pPr>
      <w:sdt>
        <w:sdtPr>
          <w:id w:val="-768926112"/>
          <w14:checkbox>
            <w14:checked w14:val="0"/>
            <w14:checkedState w14:val="2612" w14:font="MS Gothic"/>
            <w14:uncheckedState w14:val="2610" w14:font="MS Gothic"/>
          </w14:checkbox>
        </w:sdtPr>
        <w:sdtEndPr/>
        <w:sdtContent>
          <w:r w:rsidR="00DA17AC" w:rsidRPr="00771DB5">
            <w:rPr>
              <w:rFonts w:ascii="Segoe UI Symbol" w:eastAsia="MS Gothic" w:hAnsi="Segoe UI Symbol" w:cs="Segoe UI Symbol"/>
            </w:rPr>
            <w:t>☐</w:t>
          </w:r>
        </w:sdtContent>
      </w:sdt>
      <w:r w:rsidR="00DA17AC" w:rsidRPr="00771DB5">
        <w:tab/>
        <w:t xml:space="preserve">Not </w:t>
      </w:r>
      <w:r w:rsidR="003250BC">
        <w:t>a</w:t>
      </w:r>
      <w:r w:rsidR="00DA17AC" w:rsidRPr="00771DB5">
        <w:t>pplicable</w:t>
      </w:r>
      <w:r w:rsidR="00E41AC6" w:rsidRPr="00771DB5">
        <w:t>.</w:t>
      </w:r>
    </w:p>
    <w:p w14:paraId="54DE6E2D" w14:textId="1EF6C8DC" w:rsidR="00080BE9" w:rsidRPr="00771DB5" w:rsidRDefault="00324DBD" w:rsidP="000676EB">
      <w:pPr>
        <w:pStyle w:val="Article1L3"/>
      </w:pPr>
      <w:r>
        <w:t xml:space="preserve">The </w:t>
      </w:r>
      <w:r w:rsidR="00080BE9" w:rsidRPr="00771DB5">
        <w:t>Cure Period for the Event of Default described in Section 4(a)(i</w:t>
      </w:r>
      <w:r w:rsidR="00CC1A2C" w:rsidRPr="00771DB5">
        <w:t>i</w:t>
      </w:r>
      <w:r w:rsidR="00080BE9" w:rsidRPr="00771DB5">
        <w:t xml:space="preserve">i) of the </w:t>
      </w:r>
      <w:r w:rsidR="00852FFB">
        <w:t>Annex</w:t>
      </w:r>
      <w:r w:rsidR="00852FFB" w:rsidRPr="00771DB5">
        <w:t xml:space="preserve"> </w:t>
      </w:r>
      <w:r w:rsidR="00080BE9" w:rsidRPr="00771DB5">
        <w:t>is:</w:t>
      </w:r>
    </w:p>
    <w:p w14:paraId="74359B4C" w14:textId="77777777" w:rsidR="00080BE9" w:rsidRPr="00771DB5" w:rsidRDefault="00DA0412" w:rsidP="000676EB">
      <w:pPr>
        <w:pStyle w:val="BodyTextIndent1"/>
      </w:pPr>
      <w:sdt>
        <w:sdtPr>
          <w:id w:val="1539157522"/>
          <w14:checkbox>
            <w14:checked w14:val="0"/>
            <w14:checkedState w14:val="2612" w14:font="MS Gothic"/>
            <w14:uncheckedState w14:val="2610" w14:font="MS Gothic"/>
          </w14:checkbox>
        </w:sdtPr>
        <w:sdtEndPr/>
        <w:sdtContent>
          <w:r w:rsidR="00080BE9" w:rsidRPr="00771DB5">
            <w:rPr>
              <w:rFonts w:ascii="Segoe UI Symbol" w:eastAsia="MS Gothic" w:hAnsi="Segoe UI Symbol" w:cs="Segoe UI Symbol"/>
            </w:rPr>
            <w:t>☐</w:t>
          </w:r>
        </w:sdtContent>
      </w:sdt>
      <w:r w:rsidR="00080BE9" w:rsidRPr="00771DB5">
        <w:tab/>
        <w:t>Applicable, and shall mean ____ Business Day(s) following the occurrence of such event;</w:t>
      </w:r>
    </w:p>
    <w:p w14:paraId="4793A27A" w14:textId="21619EBD" w:rsidR="00080BE9" w:rsidRPr="00771DB5" w:rsidRDefault="00DA0412" w:rsidP="000676EB">
      <w:pPr>
        <w:pStyle w:val="BodyTextIndent1"/>
      </w:pPr>
      <w:sdt>
        <w:sdtPr>
          <w:id w:val="1595127090"/>
          <w14:checkbox>
            <w14:checked w14:val="0"/>
            <w14:checkedState w14:val="2612" w14:font="MS Gothic"/>
            <w14:uncheckedState w14:val="2610" w14:font="MS Gothic"/>
          </w14:checkbox>
        </w:sdtPr>
        <w:sdtEndPr/>
        <w:sdtContent>
          <w:r w:rsidR="00080BE9" w:rsidRPr="00771DB5">
            <w:rPr>
              <w:rFonts w:ascii="Segoe UI Symbol" w:eastAsia="MS Gothic" w:hAnsi="Segoe UI Symbol" w:cs="Segoe UI Symbol"/>
            </w:rPr>
            <w:t>☐</w:t>
          </w:r>
        </w:sdtContent>
      </w:sdt>
      <w:r w:rsidR="00080BE9" w:rsidRPr="00771DB5">
        <w:tab/>
        <w:t xml:space="preserve">Applicable, and shall mean the </w:t>
      </w:r>
      <w:r w:rsidR="00351971" w:rsidRPr="00771DB5">
        <w:t xml:space="preserve">lesser </w:t>
      </w:r>
      <w:r w:rsidR="00080BE9" w:rsidRPr="00771DB5">
        <w:t>of (A) ____ Business Day(s) following the occurrence of such event, and (B) the cure period applicable to Clearing Member’s parallel obligations to the Specified CCP under Applicable CCP Rules; or</w:t>
      </w:r>
    </w:p>
    <w:p w14:paraId="21289B69" w14:textId="7D386933" w:rsidR="00080BE9" w:rsidRPr="00771DB5" w:rsidRDefault="00DA0412" w:rsidP="000676EB">
      <w:pPr>
        <w:pStyle w:val="BodyTextIndent1"/>
      </w:pPr>
      <w:sdt>
        <w:sdtPr>
          <w:id w:val="-1459090052"/>
          <w14:checkbox>
            <w14:checked w14:val="0"/>
            <w14:checkedState w14:val="2612" w14:font="MS Gothic"/>
            <w14:uncheckedState w14:val="2610" w14:font="MS Gothic"/>
          </w14:checkbox>
        </w:sdtPr>
        <w:sdtEndPr/>
        <w:sdtContent>
          <w:r w:rsidR="00080BE9" w:rsidRPr="00771DB5">
            <w:rPr>
              <w:rFonts w:ascii="Segoe UI Symbol" w:eastAsia="MS Gothic" w:hAnsi="Segoe UI Symbol" w:cs="Segoe UI Symbol"/>
            </w:rPr>
            <w:t>☐</w:t>
          </w:r>
        </w:sdtContent>
      </w:sdt>
      <w:r w:rsidR="00080BE9" w:rsidRPr="00771DB5">
        <w:tab/>
        <w:t xml:space="preserve">Not </w:t>
      </w:r>
      <w:r w:rsidR="003250BC">
        <w:t>a</w:t>
      </w:r>
      <w:r w:rsidR="00080BE9" w:rsidRPr="00771DB5">
        <w:t>pplicable</w:t>
      </w:r>
      <w:r w:rsidR="00E41AC6" w:rsidRPr="00771DB5">
        <w:t>.</w:t>
      </w:r>
    </w:p>
    <w:p w14:paraId="02E11E4D" w14:textId="090B3D2B" w:rsidR="00451427" w:rsidRPr="00771DB5" w:rsidRDefault="007805EA" w:rsidP="000676EB">
      <w:pPr>
        <w:pStyle w:val="Article1L3"/>
      </w:pPr>
      <w:r w:rsidRPr="00771DB5">
        <w:t>Cross-Default shall be:</w:t>
      </w:r>
    </w:p>
    <w:p w14:paraId="3935C26D" w14:textId="250752F8" w:rsidR="00E41AC6" w:rsidRDefault="00DA0412" w:rsidP="000676EB">
      <w:pPr>
        <w:pStyle w:val="BodyTextIndent1"/>
      </w:pPr>
      <w:sdt>
        <w:sdtPr>
          <w:id w:val="-342622075"/>
          <w14:checkbox>
            <w14:checked w14:val="0"/>
            <w14:checkedState w14:val="2612" w14:font="MS Gothic"/>
            <w14:uncheckedState w14:val="2610" w14:font="MS Gothic"/>
          </w14:checkbox>
        </w:sdtPr>
        <w:sdtEndPr/>
        <w:sdtContent>
          <w:r w:rsidR="007805EA" w:rsidRPr="00771DB5">
            <w:rPr>
              <w:rFonts w:ascii="Segoe UI Symbol" w:eastAsia="MS Gothic" w:hAnsi="Segoe UI Symbol" w:cs="Segoe UI Symbol"/>
            </w:rPr>
            <w:t>☐</w:t>
          </w:r>
        </w:sdtContent>
      </w:sdt>
      <w:r w:rsidR="007805EA" w:rsidRPr="00771DB5">
        <w:tab/>
        <w:t xml:space="preserve">Applicable, and shall mean </w:t>
      </w:r>
      <w:bookmarkStart w:id="8" w:name="_Hlk171510395"/>
      <w:r w:rsidR="007805EA" w:rsidRPr="00771DB5">
        <w:t>a default, event of default, termination event, or other similar event</w:t>
      </w:r>
      <w:r w:rsidR="00E41AC6" w:rsidRPr="00771DB5">
        <w:t xml:space="preserve"> or condition</w:t>
      </w:r>
      <w:r w:rsidR="007805EA" w:rsidRPr="00771DB5">
        <w:t xml:space="preserve"> in respect of Customer </w:t>
      </w:r>
      <w:bookmarkEnd w:id="8"/>
      <w:r w:rsidR="007805EA" w:rsidRPr="00771DB5">
        <w:t>under</w:t>
      </w:r>
      <w:r w:rsidR="006D71C8" w:rsidRPr="00771DB5">
        <w:t xml:space="preserve"> </w:t>
      </w:r>
      <w:r w:rsidR="00E41AC6" w:rsidRPr="00771DB5">
        <w:t>the following agreements:</w:t>
      </w:r>
    </w:p>
    <w:tbl>
      <w:tblPr>
        <w:tblStyle w:val="TableGrid"/>
        <w:tblW w:w="7920" w:type="dxa"/>
        <w:tblInd w:w="1435" w:type="dxa"/>
        <w:tblLook w:val="04A0" w:firstRow="1" w:lastRow="0" w:firstColumn="1" w:lastColumn="0" w:noHBand="0" w:noVBand="1"/>
      </w:tblPr>
      <w:tblGrid>
        <w:gridCol w:w="7920"/>
      </w:tblGrid>
      <w:tr w:rsidR="005B27ED" w:rsidRPr="00771DB5" w14:paraId="342515B5" w14:textId="77777777" w:rsidTr="000676EB">
        <w:tc>
          <w:tcPr>
            <w:tcW w:w="7920" w:type="dxa"/>
          </w:tcPr>
          <w:p w14:paraId="72EE1EEB" w14:textId="77777777" w:rsidR="005B27ED" w:rsidRPr="00771DB5" w:rsidRDefault="005B27ED" w:rsidP="008A6291">
            <w:pPr>
              <w:spacing w:after="1080"/>
              <w:jc w:val="both"/>
              <w:rPr>
                <w:rFonts w:asciiTheme="majorBidi" w:hAnsiTheme="majorBidi" w:cstheme="majorBidi"/>
                <w:sz w:val="22"/>
                <w:szCs w:val="22"/>
              </w:rPr>
            </w:pPr>
          </w:p>
        </w:tc>
      </w:tr>
    </w:tbl>
    <w:p w14:paraId="1C8DE6E4" w14:textId="68FB6182" w:rsidR="00E41AC6" w:rsidRDefault="00DA0412" w:rsidP="00E0179D">
      <w:pPr>
        <w:pStyle w:val="BodyTextIndent1"/>
        <w:spacing w:before="240"/>
      </w:pPr>
      <w:sdt>
        <w:sdtPr>
          <w:id w:val="-881020243"/>
          <w14:checkbox>
            <w14:checked w14:val="0"/>
            <w14:checkedState w14:val="2612" w14:font="MS Gothic"/>
            <w14:uncheckedState w14:val="2610" w14:font="MS Gothic"/>
          </w14:checkbox>
        </w:sdtPr>
        <w:sdtEndPr/>
        <w:sdtContent>
          <w:r w:rsidR="00E41AC6" w:rsidRPr="00771DB5">
            <w:rPr>
              <w:rFonts w:ascii="Segoe UI Symbol" w:eastAsia="MS Gothic" w:hAnsi="Segoe UI Symbol" w:cs="Segoe UI Symbol"/>
            </w:rPr>
            <w:t>☐</w:t>
          </w:r>
        </w:sdtContent>
      </w:sdt>
      <w:r w:rsidR="00E41AC6" w:rsidRPr="00771DB5">
        <w:tab/>
        <w:t xml:space="preserve">Applicable, and shall mean a default, event of default, termination event, or other similar event </w:t>
      </w:r>
      <w:r w:rsidR="00351971" w:rsidRPr="00771DB5">
        <w:t xml:space="preserve">or condition </w:t>
      </w:r>
      <w:r w:rsidR="00E41AC6" w:rsidRPr="00771DB5">
        <w:t>in respect of Customer under</w:t>
      </w:r>
      <w:r w:rsidR="006D71C8" w:rsidRPr="00771DB5">
        <w:t xml:space="preserve"> </w:t>
      </w:r>
      <w:r w:rsidR="00E41AC6" w:rsidRPr="00771DB5">
        <w:t>the following agreements:</w:t>
      </w:r>
    </w:p>
    <w:tbl>
      <w:tblPr>
        <w:tblStyle w:val="TableGrid"/>
        <w:tblW w:w="7920" w:type="dxa"/>
        <w:tblInd w:w="1435" w:type="dxa"/>
        <w:tblLook w:val="04A0" w:firstRow="1" w:lastRow="0" w:firstColumn="1" w:lastColumn="0" w:noHBand="0" w:noVBand="1"/>
      </w:tblPr>
      <w:tblGrid>
        <w:gridCol w:w="7920"/>
      </w:tblGrid>
      <w:tr w:rsidR="005B27ED" w:rsidRPr="00771DB5" w14:paraId="303AD29E" w14:textId="77777777" w:rsidTr="000676EB">
        <w:tc>
          <w:tcPr>
            <w:tcW w:w="7920" w:type="dxa"/>
          </w:tcPr>
          <w:p w14:paraId="1F202BBE" w14:textId="77777777" w:rsidR="005B27ED" w:rsidRPr="00771DB5" w:rsidRDefault="005B27ED" w:rsidP="008A6291">
            <w:pPr>
              <w:spacing w:after="1080"/>
              <w:jc w:val="both"/>
              <w:rPr>
                <w:rFonts w:asciiTheme="majorBidi" w:hAnsiTheme="majorBidi" w:cstheme="majorBidi"/>
                <w:sz w:val="22"/>
                <w:szCs w:val="22"/>
              </w:rPr>
            </w:pPr>
          </w:p>
        </w:tc>
      </w:tr>
    </w:tbl>
    <w:p w14:paraId="69D0FB3C" w14:textId="504B7E12" w:rsidR="00CD4237" w:rsidRPr="00771DB5" w:rsidRDefault="00964303" w:rsidP="00E0179D">
      <w:pPr>
        <w:pStyle w:val="BodyTextIndent1"/>
        <w:spacing w:before="240"/>
      </w:pPr>
      <w:r w:rsidRPr="00771DB5">
        <w:t xml:space="preserve">, </w:t>
      </w:r>
      <w:r w:rsidR="004E46CA" w:rsidRPr="00771DB5">
        <w:t>provided that</w:t>
      </w:r>
      <w:r w:rsidR="00B32490">
        <w:t>,</w:t>
      </w:r>
      <w:r w:rsidR="004E46CA" w:rsidRPr="00771DB5">
        <w:t xml:space="preserve"> </w:t>
      </w:r>
      <w:r w:rsidR="00E41AC6" w:rsidRPr="00771DB5">
        <w:t xml:space="preserve">after giving effect to any applicable notice requirement or grace period, such event results in a liquidation of, an acceleration of </w:t>
      </w:r>
      <w:r w:rsidR="006D71C8" w:rsidRPr="00771DB5">
        <w:t xml:space="preserve">all </w:t>
      </w:r>
      <w:r w:rsidR="00E41AC6" w:rsidRPr="00771DB5">
        <w:t xml:space="preserve">obligations under, or an early termination of such agreement or </w:t>
      </w:r>
      <w:r w:rsidR="006D71C8" w:rsidRPr="00771DB5">
        <w:t>all</w:t>
      </w:r>
      <w:r w:rsidR="00E41AC6" w:rsidRPr="00771DB5">
        <w:t xml:space="preserve"> transactions thereunder</w:t>
      </w:r>
      <w:r w:rsidR="001869B5" w:rsidRPr="00771DB5">
        <w:t xml:space="preserve">; </w:t>
      </w:r>
    </w:p>
    <w:p w14:paraId="1454B777" w14:textId="132227C5" w:rsidR="00830EAA" w:rsidRDefault="00DA0412" w:rsidP="000676EB">
      <w:pPr>
        <w:pStyle w:val="BodyTextIndent1"/>
      </w:pPr>
      <w:sdt>
        <w:sdtPr>
          <w:id w:val="-42909979"/>
          <w14:checkbox>
            <w14:checked w14:val="0"/>
            <w14:checkedState w14:val="2612" w14:font="MS Gothic"/>
            <w14:uncheckedState w14:val="2610" w14:font="MS Gothic"/>
          </w14:checkbox>
        </w:sdtPr>
        <w:sdtEndPr/>
        <w:sdtContent>
          <w:r w:rsidR="00CD4237" w:rsidRPr="00771DB5">
            <w:rPr>
              <w:rFonts w:ascii="Segoe UI Symbol" w:eastAsia="MS Gothic" w:hAnsi="Segoe UI Symbol" w:cs="Segoe UI Symbol"/>
            </w:rPr>
            <w:t>☐</w:t>
          </w:r>
        </w:sdtContent>
      </w:sdt>
      <w:r w:rsidR="00CD4237" w:rsidRPr="00771DB5">
        <w:tab/>
      </w:r>
      <w:r w:rsidR="00830EAA" w:rsidRPr="00771DB5">
        <w:t xml:space="preserve">Applicable, and shall mean (A) a default, event of default, termination event, or other similar event </w:t>
      </w:r>
      <w:r w:rsidR="00351971" w:rsidRPr="00771DB5">
        <w:t xml:space="preserve">or condition </w:t>
      </w:r>
      <w:r w:rsidR="00830EAA" w:rsidRPr="00771DB5">
        <w:t>in respect of Customer</w:t>
      </w:r>
      <w:r w:rsidR="004E46CA" w:rsidRPr="00771DB5">
        <w:t xml:space="preserve"> </w:t>
      </w:r>
      <w:r w:rsidR="00794F70" w:rsidRPr="00771DB5">
        <w:t>as a result of</w:t>
      </w:r>
      <w:r w:rsidR="004E46CA" w:rsidRPr="00771DB5">
        <w:t xml:space="preserve"> the failure to make a payment, delivery, or transfer of margin</w:t>
      </w:r>
      <w:r w:rsidR="00830EAA" w:rsidRPr="00771DB5">
        <w:t xml:space="preserve"> under the following agreements:</w:t>
      </w:r>
    </w:p>
    <w:tbl>
      <w:tblPr>
        <w:tblStyle w:val="TableGrid"/>
        <w:tblW w:w="7920" w:type="dxa"/>
        <w:tblInd w:w="1435" w:type="dxa"/>
        <w:tblLook w:val="04A0" w:firstRow="1" w:lastRow="0" w:firstColumn="1" w:lastColumn="0" w:noHBand="0" w:noVBand="1"/>
      </w:tblPr>
      <w:tblGrid>
        <w:gridCol w:w="7920"/>
      </w:tblGrid>
      <w:tr w:rsidR="00964FBE" w:rsidRPr="00771DB5" w14:paraId="27535F52" w14:textId="77777777" w:rsidTr="000676EB">
        <w:tc>
          <w:tcPr>
            <w:tcW w:w="7920" w:type="dxa"/>
          </w:tcPr>
          <w:p w14:paraId="73769587" w14:textId="77777777" w:rsidR="00964FBE" w:rsidRPr="00771DB5" w:rsidRDefault="00964FBE" w:rsidP="008A6291">
            <w:pPr>
              <w:spacing w:after="1080"/>
              <w:jc w:val="both"/>
              <w:rPr>
                <w:rFonts w:asciiTheme="majorBidi" w:hAnsiTheme="majorBidi" w:cstheme="majorBidi"/>
                <w:sz w:val="22"/>
                <w:szCs w:val="22"/>
              </w:rPr>
            </w:pPr>
          </w:p>
        </w:tc>
      </w:tr>
    </w:tbl>
    <w:p w14:paraId="751D38D6" w14:textId="57100532" w:rsidR="001C198A" w:rsidRPr="00771DB5" w:rsidRDefault="00830EAA" w:rsidP="00E0179D">
      <w:pPr>
        <w:pStyle w:val="BodyTextIndent1"/>
        <w:spacing w:before="240"/>
      </w:pPr>
      <w:r w:rsidRPr="00771DB5">
        <w:t xml:space="preserve">and (B) </w:t>
      </w:r>
      <w:r w:rsidR="004E46CA" w:rsidRPr="00771DB5">
        <w:t>a default, event of default, termination event, or other similar event</w:t>
      </w:r>
      <w:r w:rsidR="00351971" w:rsidRPr="00771DB5">
        <w:t xml:space="preserve"> or condition </w:t>
      </w:r>
      <w:r w:rsidR="004E46CA" w:rsidRPr="00771DB5">
        <w:t>in respect of Customer</w:t>
      </w:r>
      <w:r w:rsidRPr="00771DB5">
        <w:t xml:space="preserve"> </w:t>
      </w:r>
      <w:r w:rsidR="0019248E" w:rsidRPr="00771DB5">
        <w:t xml:space="preserve">under such agreements </w:t>
      </w:r>
      <w:r w:rsidRPr="00771DB5">
        <w:t xml:space="preserve">that </w:t>
      </w:r>
      <w:r w:rsidR="00635800" w:rsidRPr="00771DB5">
        <w:t>is not</w:t>
      </w:r>
      <w:r w:rsidRPr="00771DB5">
        <w:t xml:space="preserve"> a result of a failure to make a payment, delivery, or transfer of margin, </w:t>
      </w:r>
      <w:r w:rsidR="00794F70" w:rsidRPr="00771DB5">
        <w:t xml:space="preserve">provided that </w:t>
      </w:r>
      <w:r w:rsidRPr="00771DB5">
        <w:t xml:space="preserve">after giving effect to any applicable notice requirement or grace period, such event results in a liquidation of, an acceleration of all obligations under, or an early termination of such agreement or all transactions thereunder; </w:t>
      </w:r>
      <w:r w:rsidR="001776D2" w:rsidRPr="00771DB5">
        <w:t>or</w:t>
      </w:r>
    </w:p>
    <w:p w14:paraId="5B0BBAE0" w14:textId="51486BD0" w:rsidR="00E41AC6" w:rsidRPr="00771DB5" w:rsidRDefault="00DA0412" w:rsidP="000676EB">
      <w:pPr>
        <w:pStyle w:val="BodyTextIndent1"/>
      </w:pPr>
      <w:sdt>
        <w:sdtPr>
          <w:id w:val="-439692433"/>
          <w14:checkbox>
            <w14:checked w14:val="0"/>
            <w14:checkedState w14:val="2612" w14:font="MS Gothic"/>
            <w14:uncheckedState w14:val="2610" w14:font="MS Gothic"/>
          </w14:checkbox>
        </w:sdtPr>
        <w:sdtEndPr/>
        <w:sdtContent>
          <w:r w:rsidR="00E41AC6" w:rsidRPr="00771DB5">
            <w:rPr>
              <w:rFonts w:ascii="Segoe UI Symbol" w:eastAsia="MS Gothic" w:hAnsi="Segoe UI Symbol" w:cs="Segoe UI Symbol"/>
            </w:rPr>
            <w:t>☐</w:t>
          </w:r>
        </w:sdtContent>
      </w:sdt>
      <w:r w:rsidR="00E41AC6" w:rsidRPr="00771DB5">
        <w:tab/>
        <w:t xml:space="preserve">Not </w:t>
      </w:r>
      <w:r w:rsidR="003250BC">
        <w:t>a</w:t>
      </w:r>
      <w:r w:rsidR="00E41AC6" w:rsidRPr="00757F73">
        <w:t>pplicable</w:t>
      </w:r>
      <w:r w:rsidR="001869B5" w:rsidRPr="00771DB5">
        <w:t>.</w:t>
      </w:r>
    </w:p>
    <w:p w14:paraId="23D17A73" w14:textId="0FE518BE" w:rsidR="001169FB" w:rsidRPr="00771DB5" w:rsidRDefault="001169FB" w:rsidP="000676EB">
      <w:pPr>
        <w:pStyle w:val="Article1L3"/>
      </w:pPr>
      <w:r w:rsidRPr="00771DB5">
        <w:t xml:space="preserve">Default Export.  The terms set forth in Section 4(c) of the </w:t>
      </w:r>
      <w:r w:rsidR="00852FFB">
        <w:t>Annex</w:t>
      </w:r>
      <w:r w:rsidR="00852FFB" w:rsidRPr="00771DB5">
        <w:t xml:space="preserve"> </w:t>
      </w:r>
      <w:r w:rsidRPr="00771DB5">
        <w:t>shall be:</w:t>
      </w:r>
    </w:p>
    <w:p w14:paraId="3653533D" w14:textId="77777777" w:rsidR="001169FB" w:rsidRPr="00771DB5" w:rsidRDefault="00DA0412" w:rsidP="000676EB">
      <w:pPr>
        <w:pStyle w:val="BodyTextIndent1"/>
      </w:pPr>
      <w:sdt>
        <w:sdtPr>
          <w:id w:val="1388386101"/>
          <w14:checkbox>
            <w14:checked w14:val="0"/>
            <w14:checkedState w14:val="2612" w14:font="MS Gothic"/>
            <w14:uncheckedState w14:val="2610" w14:font="MS Gothic"/>
          </w14:checkbox>
        </w:sdtPr>
        <w:sdtEndPr/>
        <w:sdtContent>
          <w:r w:rsidR="001169FB" w:rsidRPr="00771DB5">
            <w:rPr>
              <w:rFonts w:ascii="Segoe UI Symbol" w:hAnsi="Segoe UI Symbol" w:cs="Segoe UI Symbol"/>
            </w:rPr>
            <w:t>☐</w:t>
          </w:r>
        </w:sdtContent>
      </w:sdt>
      <w:r w:rsidR="001169FB" w:rsidRPr="00771DB5">
        <w:tab/>
        <w:t>Applicable; or</w:t>
      </w:r>
    </w:p>
    <w:p w14:paraId="649A0C52" w14:textId="3FE5E18D" w:rsidR="001169FB" w:rsidRPr="00771DB5" w:rsidRDefault="00DA0412" w:rsidP="000676EB">
      <w:pPr>
        <w:pStyle w:val="BodyTextIndent1"/>
      </w:pPr>
      <w:sdt>
        <w:sdtPr>
          <w:id w:val="-1879312266"/>
          <w14:checkbox>
            <w14:checked w14:val="0"/>
            <w14:checkedState w14:val="2612" w14:font="MS Gothic"/>
            <w14:uncheckedState w14:val="2610" w14:font="MS Gothic"/>
          </w14:checkbox>
        </w:sdtPr>
        <w:sdtEndPr/>
        <w:sdtContent>
          <w:r w:rsidR="001169FB" w:rsidRPr="00771DB5">
            <w:rPr>
              <w:rFonts w:ascii="Segoe UI Symbol" w:hAnsi="Segoe UI Symbol" w:cs="Segoe UI Symbol"/>
            </w:rPr>
            <w:t>☐</w:t>
          </w:r>
        </w:sdtContent>
      </w:sdt>
      <w:r w:rsidR="001169FB" w:rsidRPr="00771DB5">
        <w:tab/>
        <w:t>Not applicable.</w:t>
      </w:r>
    </w:p>
    <w:p w14:paraId="1520A77D" w14:textId="2C1912C9" w:rsidR="0012493C" w:rsidRPr="00771DB5" w:rsidRDefault="0012493C" w:rsidP="000676EB">
      <w:pPr>
        <w:pStyle w:val="Article1L3"/>
        <w:keepNext/>
        <w:spacing w:before="100" w:after="100"/>
      </w:pPr>
      <w:r w:rsidRPr="00771DB5">
        <w:t xml:space="preserve">For purposes of Section 4(d) of the </w:t>
      </w:r>
      <w:r w:rsidR="00852FFB">
        <w:t>Annex</w:t>
      </w:r>
      <w:r w:rsidRPr="00771DB5">
        <w:t>, the interest rate shall be:</w:t>
      </w:r>
    </w:p>
    <w:p w14:paraId="341D6031" w14:textId="28B2BCB5" w:rsidR="0012493C" w:rsidRPr="00771DB5" w:rsidRDefault="0012493C" w:rsidP="000676EB">
      <w:pPr>
        <w:pStyle w:val="BodyTextIndent5"/>
      </w:pPr>
      <w:r w:rsidRPr="00771DB5">
        <w:t>______________________________________________________________________________.</w:t>
      </w:r>
    </w:p>
    <w:p w14:paraId="669023C2" w14:textId="3FB6476A" w:rsidR="00627784" w:rsidRPr="00771DB5" w:rsidRDefault="00627784" w:rsidP="000676EB">
      <w:pPr>
        <w:pStyle w:val="Article1L3"/>
      </w:pPr>
      <w:r w:rsidRPr="00771DB5">
        <w:t>“</w:t>
      </w:r>
      <w:r w:rsidRPr="000676EB">
        <w:rPr>
          <w:u w:val="single"/>
        </w:rPr>
        <w:t>Mini-Close-Out</w:t>
      </w:r>
      <w:r w:rsidRPr="00771DB5">
        <w:t xml:space="preserve">” is: </w:t>
      </w:r>
    </w:p>
    <w:p w14:paraId="68B22065" w14:textId="1BB333CA" w:rsidR="00627784" w:rsidRPr="00771DB5" w:rsidRDefault="00DA0412" w:rsidP="000676EB">
      <w:pPr>
        <w:pStyle w:val="BodyTextIndent1"/>
      </w:pPr>
      <w:sdt>
        <w:sdtPr>
          <w:id w:val="796729943"/>
          <w14:checkbox>
            <w14:checked w14:val="0"/>
            <w14:checkedState w14:val="2612" w14:font="MS Gothic"/>
            <w14:uncheckedState w14:val="2610" w14:font="MS Gothic"/>
          </w14:checkbox>
        </w:sdtPr>
        <w:sdtEndPr/>
        <w:sdtContent>
          <w:r w:rsidR="00627784" w:rsidRPr="00771DB5">
            <w:rPr>
              <w:rFonts w:ascii="Segoe UI Symbol" w:eastAsia="MS Gothic" w:hAnsi="Segoe UI Symbol" w:cs="Segoe UI Symbol"/>
            </w:rPr>
            <w:t>☐</w:t>
          </w:r>
        </w:sdtContent>
      </w:sdt>
      <w:r w:rsidR="00627784" w:rsidRPr="00771DB5">
        <w:tab/>
        <w:t>Optional; or</w:t>
      </w:r>
    </w:p>
    <w:p w14:paraId="61997CAB" w14:textId="1A232677" w:rsidR="00627784" w:rsidRPr="00771DB5" w:rsidRDefault="00DA0412" w:rsidP="000676EB">
      <w:pPr>
        <w:pStyle w:val="BodyTextIndent1"/>
      </w:pPr>
      <w:sdt>
        <w:sdtPr>
          <w:id w:val="-1222894850"/>
          <w14:checkbox>
            <w14:checked w14:val="0"/>
            <w14:checkedState w14:val="2612" w14:font="MS Gothic"/>
            <w14:uncheckedState w14:val="2610" w14:font="MS Gothic"/>
          </w14:checkbox>
        </w:sdtPr>
        <w:sdtEndPr/>
        <w:sdtContent>
          <w:r w:rsidR="00627784" w:rsidRPr="00771DB5">
            <w:rPr>
              <w:rFonts w:ascii="Segoe UI Symbol" w:eastAsia="MS Gothic" w:hAnsi="Segoe UI Symbol" w:cs="Segoe UI Symbol"/>
            </w:rPr>
            <w:t>☐</w:t>
          </w:r>
        </w:sdtContent>
      </w:sdt>
      <w:r w:rsidR="00627784" w:rsidRPr="00771DB5">
        <w:tab/>
        <w:t>Mandatory.</w:t>
      </w:r>
    </w:p>
    <w:p w14:paraId="61F5F170" w14:textId="0CFDCA08" w:rsidR="001869B5" w:rsidRPr="00771DB5" w:rsidRDefault="00CC1A2C" w:rsidP="000676EB">
      <w:pPr>
        <w:pStyle w:val="Article1L3"/>
      </w:pPr>
      <w:r w:rsidRPr="00771DB5">
        <w:t>The following is applicable for Section 4(</w:t>
      </w:r>
      <w:r w:rsidR="0012493C" w:rsidRPr="00771DB5">
        <w:t>f</w:t>
      </w:r>
      <w:r w:rsidRPr="00771DB5">
        <w:t xml:space="preserve">) of the </w:t>
      </w:r>
      <w:r w:rsidR="00852FFB">
        <w:t>Annex</w:t>
      </w:r>
      <w:r w:rsidRPr="00771DB5">
        <w:t>:</w:t>
      </w:r>
    </w:p>
    <w:p w14:paraId="4D89A6BC" w14:textId="63BF6C95" w:rsidR="00CC1A2C" w:rsidRPr="00771DB5" w:rsidRDefault="00DA0412" w:rsidP="000676EB">
      <w:pPr>
        <w:pStyle w:val="BodyTextIndent1"/>
      </w:pPr>
      <w:sdt>
        <w:sdtPr>
          <w:id w:val="2011183057"/>
          <w14:checkbox>
            <w14:checked w14:val="0"/>
            <w14:checkedState w14:val="2612" w14:font="MS Gothic"/>
            <w14:uncheckedState w14:val="2610" w14:font="MS Gothic"/>
          </w14:checkbox>
        </w:sdtPr>
        <w:sdtEndPr/>
        <w:sdtContent>
          <w:r w:rsidR="00CC1A2C" w:rsidRPr="00771DB5">
            <w:rPr>
              <w:rFonts w:ascii="Segoe UI Symbol" w:eastAsia="MS Gothic" w:hAnsi="Segoe UI Symbol" w:cs="Segoe UI Symbol"/>
            </w:rPr>
            <w:t>☐</w:t>
          </w:r>
        </w:sdtContent>
      </w:sdt>
      <w:r w:rsidR="00CC1A2C" w:rsidRPr="00771DB5">
        <w:tab/>
        <w:t>Specified CCP Termination: Costs;</w:t>
      </w:r>
      <w:r w:rsidR="00627784" w:rsidRPr="00771DB5">
        <w:t xml:space="preserve"> or</w:t>
      </w:r>
    </w:p>
    <w:p w14:paraId="1643E430" w14:textId="1EC3FA45" w:rsidR="00CC1A2C" w:rsidRPr="00771DB5" w:rsidRDefault="00DA0412" w:rsidP="000676EB">
      <w:pPr>
        <w:pStyle w:val="BodyTextIndent1"/>
      </w:pPr>
      <w:sdt>
        <w:sdtPr>
          <w:id w:val="-1544745246"/>
          <w14:checkbox>
            <w14:checked w14:val="0"/>
            <w14:checkedState w14:val="2612" w14:font="MS Gothic"/>
            <w14:uncheckedState w14:val="2610" w14:font="MS Gothic"/>
          </w14:checkbox>
        </w:sdtPr>
        <w:sdtEndPr/>
        <w:sdtContent>
          <w:r w:rsidR="00CC1A2C" w:rsidRPr="00771DB5">
            <w:rPr>
              <w:rFonts w:ascii="Segoe UI Symbol" w:eastAsia="MS Gothic" w:hAnsi="Segoe UI Symbol" w:cs="Segoe UI Symbol"/>
            </w:rPr>
            <w:t>☐</w:t>
          </w:r>
        </w:sdtContent>
      </w:sdt>
      <w:r w:rsidR="00CC1A2C" w:rsidRPr="00771DB5">
        <w:tab/>
        <w:t>Specified CCP Termination: No Costs</w:t>
      </w:r>
      <w:r w:rsidR="00627784" w:rsidRPr="00771DB5">
        <w:t>.</w:t>
      </w:r>
    </w:p>
    <w:p w14:paraId="3DBB75BA" w14:textId="0A5E6A78" w:rsidR="00CC1A2C" w:rsidRPr="00771DB5" w:rsidRDefault="00CC1A2C" w:rsidP="000676EB">
      <w:pPr>
        <w:pStyle w:val="Article1L3"/>
      </w:pPr>
      <w:r w:rsidRPr="00771DB5">
        <w:t xml:space="preserve">For purposes </w:t>
      </w:r>
      <w:r w:rsidR="00166258" w:rsidRPr="00771DB5">
        <w:t xml:space="preserve">of </w:t>
      </w:r>
      <w:r w:rsidRPr="00771DB5">
        <w:t>Section 4(</w:t>
      </w:r>
      <w:r w:rsidR="0012493C" w:rsidRPr="00771DB5">
        <w:t>g</w:t>
      </w:r>
      <w:r w:rsidRPr="00771DB5">
        <w:t>)</w:t>
      </w:r>
      <w:r w:rsidR="00761BE0" w:rsidRPr="00771DB5">
        <w:t>(v)</w:t>
      </w:r>
      <w:r w:rsidRPr="00771DB5">
        <w:t xml:space="preserve"> of the </w:t>
      </w:r>
      <w:r w:rsidR="00852FFB">
        <w:t>Annex</w:t>
      </w:r>
      <w:r w:rsidRPr="00771DB5">
        <w:t>, Term Trade Breakage is:</w:t>
      </w:r>
    </w:p>
    <w:p w14:paraId="472580B8" w14:textId="46E54CBB" w:rsidR="00545898" w:rsidRDefault="00DA0412" w:rsidP="000676EB">
      <w:pPr>
        <w:pStyle w:val="BodyTextIndent1"/>
      </w:pPr>
      <w:sdt>
        <w:sdtPr>
          <w:id w:val="-1407148390"/>
          <w14:checkbox>
            <w14:checked w14:val="0"/>
            <w14:checkedState w14:val="2612" w14:font="MS Gothic"/>
            <w14:uncheckedState w14:val="2610" w14:font="MS Gothic"/>
          </w14:checkbox>
        </w:sdtPr>
        <w:sdtEndPr/>
        <w:sdtContent>
          <w:r w:rsidR="00CC1A2C" w:rsidRPr="00771DB5">
            <w:rPr>
              <w:rFonts w:ascii="Segoe UI Symbol" w:eastAsia="MS Gothic" w:hAnsi="Segoe UI Symbol" w:cs="Segoe UI Symbol"/>
            </w:rPr>
            <w:t>☐</w:t>
          </w:r>
        </w:sdtContent>
      </w:sdt>
      <w:r w:rsidR="00CC1A2C" w:rsidRPr="00771DB5">
        <w:tab/>
      </w:r>
      <w:r w:rsidR="007E144A" w:rsidRPr="00771DB5">
        <w:t xml:space="preserve">Applicable, and the </w:t>
      </w:r>
      <w:r w:rsidR="00784562" w:rsidRPr="00771DB5">
        <w:t xml:space="preserve">parties agree the following method shall be used to determine </w:t>
      </w:r>
      <w:r w:rsidR="00DA7F48" w:rsidRPr="00771DB5">
        <w:t>the market rate for replacement transactions for purposes of calculating the Term Trade Termination Amount:</w:t>
      </w:r>
    </w:p>
    <w:tbl>
      <w:tblPr>
        <w:tblStyle w:val="TableGrid"/>
        <w:tblW w:w="7920" w:type="dxa"/>
        <w:tblInd w:w="1435" w:type="dxa"/>
        <w:tblLook w:val="04A0" w:firstRow="1" w:lastRow="0" w:firstColumn="1" w:lastColumn="0" w:noHBand="0" w:noVBand="1"/>
      </w:tblPr>
      <w:tblGrid>
        <w:gridCol w:w="7920"/>
      </w:tblGrid>
      <w:tr w:rsidR="00964FBE" w:rsidRPr="00771DB5" w14:paraId="1173F75D" w14:textId="77777777" w:rsidTr="000676EB">
        <w:tc>
          <w:tcPr>
            <w:tcW w:w="7920" w:type="dxa"/>
          </w:tcPr>
          <w:p w14:paraId="715CD568" w14:textId="77777777" w:rsidR="00964FBE" w:rsidRPr="00771DB5" w:rsidRDefault="00964FBE" w:rsidP="008A6291">
            <w:pPr>
              <w:spacing w:after="1080"/>
              <w:jc w:val="both"/>
              <w:rPr>
                <w:rFonts w:asciiTheme="majorBidi" w:hAnsiTheme="majorBidi" w:cstheme="majorBidi"/>
                <w:sz w:val="22"/>
                <w:szCs w:val="22"/>
              </w:rPr>
            </w:pPr>
          </w:p>
        </w:tc>
      </w:tr>
    </w:tbl>
    <w:p w14:paraId="5EB25502" w14:textId="51670AEE" w:rsidR="007E144A" w:rsidRPr="00771DB5" w:rsidRDefault="007E144A" w:rsidP="00E0179D">
      <w:pPr>
        <w:pStyle w:val="BodyTextIndent1"/>
        <w:spacing w:before="240"/>
      </w:pPr>
      <w:r w:rsidRPr="00771DB5">
        <w:t>or</w:t>
      </w:r>
    </w:p>
    <w:p w14:paraId="20BA8C5B" w14:textId="22510278" w:rsidR="00CC1A2C" w:rsidRPr="00771DB5" w:rsidRDefault="00DA0412" w:rsidP="000676EB">
      <w:pPr>
        <w:pStyle w:val="BodyTextIndent1"/>
      </w:pPr>
      <w:sdt>
        <w:sdtPr>
          <w:id w:val="-167718237"/>
          <w14:checkbox>
            <w14:checked w14:val="0"/>
            <w14:checkedState w14:val="2612" w14:font="MS Gothic"/>
            <w14:uncheckedState w14:val="2610" w14:font="MS Gothic"/>
          </w14:checkbox>
        </w:sdtPr>
        <w:sdtEndPr/>
        <w:sdtContent>
          <w:r w:rsidR="00CC1A2C" w:rsidRPr="00771DB5">
            <w:rPr>
              <w:rFonts w:ascii="Segoe UI Symbol" w:eastAsia="MS Gothic" w:hAnsi="Segoe UI Symbol" w:cs="Segoe UI Symbol"/>
            </w:rPr>
            <w:t>☐</w:t>
          </w:r>
        </w:sdtContent>
      </w:sdt>
      <w:r w:rsidR="00CC1A2C" w:rsidRPr="00771DB5">
        <w:tab/>
        <w:t xml:space="preserve">Not </w:t>
      </w:r>
      <w:r w:rsidR="003250BC">
        <w:t>a</w:t>
      </w:r>
      <w:r w:rsidR="00CC1A2C" w:rsidRPr="00771DB5">
        <w:t>pplicable.</w:t>
      </w:r>
    </w:p>
    <w:p w14:paraId="6CC4D7C2" w14:textId="3308A0B0" w:rsidR="004B2B34" w:rsidRPr="00771DB5" w:rsidRDefault="004B2B34" w:rsidP="000676EB">
      <w:pPr>
        <w:pStyle w:val="Article1L3"/>
      </w:pPr>
      <w:r w:rsidRPr="00771DB5">
        <w:t>The Non-Affected Party shall determine the Close-Out Amount in respect of any Cleared Transaction that has been terminated:</w:t>
      </w:r>
    </w:p>
    <w:p w14:paraId="56960FDB" w14:textId="4F717842" w:rsidR="004B2B34" w:rsidRPr="00771DB5" w:rsidRDefault="00DA0412" w:rsidP="000676EB">
      <w:pPr>
        <w:pStyle w:val="BodyTextIndent1"/>
      </w:pPr>
      <w:sdt>
        <w:sdtPr>
          <w:id w:val="1113096210"/>
          <w14:checkbox>
            <w14:checked w14:val="0"/>
            <w14:checkedState w14:val="2612" w14:font="MS Gothic"/>
            <w14:uncheckedState w14:val="2610" w14:font="MS Gothic"/>
          </w14:checkbox>
        </w:sdtPr>
        <w:sdtEndPr/>
        <w:sdtContent>
          <w:r w:rsidR="004B2B34" w:rsidRPr="00771DB5">
            <w:rPr>
              <w:rFonts w:ascii="Segoe UI Symbol" w:eastAsia="MS Gothic" w:hAnsi="Segoe UI Symbol" w:cs="Segoe UI Symbol"/>
            </w:rPr>
            <w:t>☐</w:t>
          </w:r>
        </w:sdtContent>
      </w:sdt>
      <w:r w:rsidR="004B2B34" w:rsidRPr="00771DB5">
        <w:tab/>
        <w:t xml:space="preserve">Immediately upon the termination of such Cleared Transaction; </w:t>
      </w:r>
    </w:p>
    <w:p w14:paraId="4883E0CE" w14:textId="6B4705AE" w:rsidR="004B2B34" w:rsidRPr="00771DB5" w:rsidRDefault="00DA0412" w:rsidP="000676EB">
      <w:pPr>
        <w:pStyle w:val="BodyTextIndent1"/>
      </w:pPr>
      <w:sdt>
        <w:sdtPr>
          <w:id w:val="-1940516165"/>
          <w14:checkbox>
            <w14:checked w14:val="0"/>
            <w14:checkedState w14:val="2612" w14:font="MS Gothic"/>
            <w14:uncheckedState w14:val="2610" w14:font="MS Gothic"/>
          </w14:checkbox>
        </w:sdtPr>
        <w:sdtEndPr/>
        <w:sdtContent>
          <w:r w:rsidR="004B2B34" w:rsidRPr="00771DB5">
            <w:rPr>
              <w:rFonts w:ascii="Segoe UI Symbol" w:eastAsia="MS Gothic" w:hAnsi="Segoe UI Symbol" w:cs="Segoe UI Symbol"/>
            </w:rPr>
            <w:t>☐</w:t>
          </w:r>
        </w:sdtContent>
      </w:sdt>
      <w:r w:rsidR="004B2B34" w:rsidRPr="00771DB5">
        <w:tab/>
        <w:t>As soon as reasonably practicable following the termination of such Cleared Transaction; or</w:t>
      </w:r>
    </w:p>
    <w:p w14:paraId="31524DC6" w14:textId="0CB47A5F" w:rsidR="004B2B34" w:rsidRPr="00771DB5" w:rsidRDefault="00DA0412" w:rsidP="000676EB">
      <w:pPr>
        <w:pStyle w:val="BodyTextIndent1"/>
      </w:pPr>
      <w:sdt>
        <w:sdtPr>
          <w:id w:val="-1920855733"/>
          <w14:checkbox>
            <w14:checked w14:val="0"/>
            <w14:checkedState w14:val="2612" w14:font="MS Gothic"/>
            <w14:uncheckedState w14:val="2610" w14:font="MS Gothic"/>
          </w14:checkbox>
        </w:sdtPr>
        <w:sdtEndPr/>
        <w:sdtContent>
          <w:r w:rsidR="004B2B34" w:rsidRPr="00771DB5">
            <w:rPr>
              <w:rFonts w:ascii="Segoe UI Symbol" w:eastAsia="MS Gothic" w:hAnsi="Segoe UI Symbol" w:cs="Segoe UI Symbol"/>
            </w:rPr>
            <w:t>☐</w:t>
          </w:r>
        </w:sdtContent>
      </w:sdt>
      <w:r w:rsidR="004B2B34" w:rsidRPr="00771DB5">
        <w:tab/>
        <w:t>At any time in its discretion following the termination of such Cleared Transaction.</w:t>
      </w:r>
    </w:p>
    <w:p w14:paraId="30B55A45" w14:textId="37DAD519" w:rsidR="00A00DC9" w:rsidRPr="00771DB5" w:rsidRDefault="00A00DC9" w:rsidP="000676EB">
      <w:pPr>
        <w:pStyle w:val="Article1L3"/>
      </w:pPr>
      <w:r w:rsidRPr="00771DB5">
        <w:t xml:space="preserve">For purposes </w:t>
      </w:r>
      <w:r w:rsidR="00166258" w:rsidRPr="00771DB5">
        <w:t xml:space="preserve">of </w:t>
      </w:r>
      <w:r w:rsidRPr="00771DB5">
        <w:t>Section 4(</w:t>
      </w:r>
      <w:r w:rsidR="0012493C" w:rsidRPr="00771DB5">
        <w:t>h</w:t>
      </w:r>
      <w:r w:rsidRPr="00771DB5">
        <w:t xml:space="preserve">) of the </w:t>
      </w:r>
      <w:r w:rsidR="00852FFB">
        <w:t>Annex</w:t>
      </w:r>
      <w:r w:rsidRPr="00771DB5">
        <w:t>, Close-Out Agent is:</w:t>
      </w:r>
    </w:p>
    <w:p w14:paraId="7E86C80B" w14:textId="4DD34772" w:rsidR="00A00DC9" w:rsidRPr="00771DB5" w:rsidRDefault="00DA0412" w:rsidP="000676EB">
      <w:pPr>
        <w:pStyle w:val="BodyTextIndent1"/>
      </w:pPr>
      <w:sdt>
        <w:sdtPr>
          <w:id w:val="1270347205"/>
          <w14:checkbox>
            <w14:checked w14:val="0"/>
            <w14:checkedState w14:val="2612" w14:font="MS Gothic"/>
            <w14:uncheckedState w14:val="2610" w14:font="MS Gothic"/>
          </w14:checkbox>
        </w:sdtPr>
        <w:sdtEndPr/>
        <w:sdtContent>
          <w:r w:rsidR="00A00DC9" w:rsidRPr="00771DB5">
            <w:rPr>
              <w:rFonts w:ascii="Segoe UI Symbol" w:eastAsia="MS Gothic" w:hAnsi="Segoe UI Symbol" w:cs="Segoe UI Symbol"/>
            </w:rPr>
            <w:t>☐</w:t>
          </w:r>
        </w:sdtContent>
      </w:sdt>
      <w:r w:rsidR="00A00DC9" w:rsidRPr="00771DB5">
        <w:tab/>
        <w:t>Applicable; or</w:t>
      </w:r>
    </w:p>
    <w:p w14:paraId="13B541B0" w14:textId="444046CF" w:rsidR="00A00DC9" w:rsidRPr="00771DB5" w:rsidRDefault="00DA0412" w:rsidP="000676EB">
      <w:pPr>
        <w:pStyle w:val="BodyTextIndent1"/>
      </w:pPr>
      <w:sdt>
        <w:sdtPr>
          <w:id w:val="-438920063"/>
          <w14:checkbox>
            <w14:checked w14:val="0"/>
            <w14:checkedState w14:val="2612" w14:font="MS Gothic"/>
            <w14:uncheckedState w14:val="2610" w14:font="MS Gothic"/>
          </w14:checkbox>
        </w:sdtPr>
        <w:sdtEndPr/>
        <w:sdtContent>
          <w:r w:rsidR="00A00DC9" w:rsidRPr="00771DB5">
            <w:rPr>
              <w:rFonts w:ascii="Segoe UI Symbol" w:eastAsia="MS Gothic" w:hAnsi="Segoe UI Symbol" w:cs="Segoe UI Symbol"/>
            </w:rPr>
            <w:t>☐</w:t>
          </w:r>
        </w:sdtContent>
      </w:sdt>
      <w:r w:rsidR="00A00DC9" w:rsidRPr="00771DB5">
        <w:tab/>
        <w:t xml:space="preserve">Not </w:t>
      </w:r>
      <w:r w:rsidR="003250BC">
        <w:t>a</w:t>
      </w:r>
      <w:r w:rsidR="00A00DC9" w:rsidRPr="00771DB5">
        <w:t>pplicable.</w:t>
      </w:r>
    </w:p>
    <w:p w14:paraId="5E58EAEA" w14:textId="12E65B82" w:rsidR="00FC571D" w:rsidRPr="00771DB5" w:rsidRDefault="00FC571D" w:rsidP="000676EB">
      <w:pPr>
        <w:pStyle w:val="Article1L2"/>
      </w:pPr>
      <w:r w:rsidRPr="00771DB5">
        <w:rPr>
          <w:b/>
          <w:i/>
          <w:iCs/>
        </w:rPr>
        <w:t>Setoff</w:t>
      </w:r>
      <w:r w:rsidRPr="000676EB">
        <w:rPr>
          <w:bCs w:val="0"/>
        </w:rPr>
        <w:t xml:space="preserve">. </w:t>
      </w:r>
      <w:r w:rsidRPr="00771DB5">
        <w:t xml:space="preserve"> Cross-Setoff is:</w:t>
      </w:r>
    </w:p>
    <w:p w14:paraId="175F270A" w14:textId="5AEBB362" w:rsidR="00CD4237" w:rsidRPr="00771DB5" w:rsidRDefault="00DA0412" w:rsidP="000676EB">
      <w:pPr>
        <w:pStyle w:val="BodyTextIndent5"/>
      </w:pPr>
      <w:sdt>
        <w:sdtPr>
          <w:id w:val="-1494791521"/>
          <w14:checkbox>
            <w14:checked w14:val="0"/>
            <w14:checkedState w14:val="2612" w14:font="MS Gothic"/>
            <w14:uncheckedState w14:val="2610" w14:font="MS Gothic"/>
          </w14:checkbox>
        </w:sdtPr>
        <w:sdtEndPr/>
        <w:sdtContent>
          <w:r w:rsidR="00FC571D" w:rsidRPr="00771DB5">
            <w:rPr>
              <w:rFonts w:ascii="Segoe UI Symbol" w:eastAsia="MS Gothic" w:hAnsi="Segoe UI Symbol" w:cs="Segoe UI Symbol"/>
            </w:rPr>
            <w:t>☐</w:t>
          </w:r>
        </w:sdtContent>
      </w:sdt>
      <w:r w:rsidR="00FC571D" w:rsidRPr="00771DB5">
        <w:tab/>
        <w:t xml:space="preserve">Applicable; </w:t>
      </w:r>
      <w:r w:rsidR="00794F70" w:rsidRPr="00771DB5">
        <w:t>or</w:t>
      </w:r>
    </w:p>
    <w:p w14:paraId="4C546FFC" w14:textId="439EAEE3" w:rsidR="00FC571D" w:rsidRPr="00771DB5" w:rsidRDefault="00DA0412" w:rsidP="000676EB">
      <w:pPr>
        <w:pStyle w:val="BodyTextIndent5"/>
      </w:pPr>
      <w:sdt>
        <w:sdtPr>
          <w:id w:val="342061789"/>
          <w14:checkbox>
            <w14:checked w14:val="0"/>
            <w14:checkedState w14:val="2612" w14:font="MS Gothic"/>
            <w14:uncheckedState w14:val="2610" w14:font="MS Gothic"/>
          </w14:checkbox>
        </w:sdtPr>
        <w:sdtEndPr/>
        <w:sdtContent>
          <w:r w:rsidR="00FC571D" w:rsidRPr="00771DB5">
            <w:rPr>
              <w:rFonts w:ascii="Segoe UI Symbol" w:eastAsia="MS Gothic" w:hAnsi="Segoe UI Symbol" w:cs="Segoe UI Symbol"/>
            </w:rPr>
            <w:t>☐</w:t>
          </w:r>
        </w:sdtContent>
      </w:sdt>
      <w:r w:rsidR="00FC571D" w:rsidRPr="00771DB5">
        <w:tab/>
        <w:t xml:space="preserve">Not </w:t>
      </w:r>
      <w:r w:rsidR="003250BC">
        <w:t>a</w:t>
      </w:r>
      <w:r w:rsidR="00FC571D" w:rsidRPr="00771DB5">
        <w:t>pplicable.</w:t>
      </w:r>
    </w:p>
    <w:p w14:paraId="07BD1A45" w14:textId="6E09CBB2" w:rsidR="00922ACA" w:rsidRPr="00771DB5" w:rsidRDefault="00F1114D" w:rsidP="000676EB">
      <w:pPr>
        <w:pStyle w:val="Article1L2"/>
      </w:pPr>
      <w:r w:rsidRPr="000676EB">
        <w:rPr>
          <w:b/>
          <w:bCs w:val="0"/>
          <w:i/>
          <w:iCs/>
        </w:rPr>
        <w:t>Indemnification</w:t>
      </w:r>
      <w:r w:rsidR="00922ACA" w:rsidRPr="000676EB">
        <w:rPr>
          <w:b/>
          <w:bCs w:val="0"/>
          <w:i/>
          <w:iCs/>
        </w:rPr>
        <w:t xml:space="preserve"> and </w:t>
      </w:r>
      <w:r w:rsidR="00792B06" w:rsidRPr="000676EB">
        <w:rPr>
          <w:b/>
          <w:bCs w:val="0"/>
          <w:i/>
          <w:iCs/>
        </w:rPr>
        <w:t xml:space="preserve">Limitation </w:t>
      </w:r>
      <w:r w:rsidR="00922ACA" w:rsidRPr="000676EB">
        <w:rPr>
          <w:b/>
          <w:bCs w:val="0"/>
          <w:i/>
          <w:iCs/>
        </w:rPr>
        <w:t xml:space="preserve">of </w:t>
      </w:r>
      <w:r w:rsidR="00792B06" w:rsidRPr="000676EB">
        <w:rPr>
          <w:b/>
          <w:bCs w:val="0"/>
          <w:i/>
          <w:iCs/>
        </w:rPr>
        <w:t>Liability</w:t>
      </w:r>
      <w:r w:rsidRPr="00771DB5">
        <w:t>.</w:t>
      </w:r>
    </w:p>
    <w:p w14:paraId="11563A12" w14:textId="2A94D4C2" w:rsidR="00F1114D" w:rsidRPr="00771DB5" w:rsidRDefault="00F1114D" w:rsidP="000676EB">
      <w:pPr>
        <w:pStyle w:val="BodyText"/>
      </w:pPr>
      <w:r w:rsidRPr="00771DB5">
        <w:t>“</w:t>
      </w:r>
      <w:r w:rsidRPr="00771DB5">
        <w:rPr>
          <w:u w:val="single"/>
        </w:rPr>
        <w:t>Indemnified Person</w:t>
      </w:r>
      <w:r w:rsidRPr="00771DB5">
        <w:t>” shall mean Clearing Member and</w:t>
      </w:r>
      <w:r w:rsidR="007E46F2" w:rsidRPr="00771DB5">
        <w:t xml:space="preserve"> each of</w:t>
      </w:r>
      <w:r w:rsidRPr="00771DB5">
        <w:t xml:space="preserve"> </w:t>
      </w:r>
      <w:r w:rsidR="00892B51" w:rsidRPr="00771DB5">
        <w:t>(select all that apply)</w:t>
      </w:r>
      <w:r w:rsidRPr="00771DB5">
        <w:t>:</w:t>
      </w:r>
    </w:p>
    <w:p w14:paraId="1F96181E" w14:textId="2F316DA8" w:rsidR="00F1114D" w:rsidRPr="00771DB5" w:rsidRDefault="00DA0412" w:rsidP="000676EB">
      <w:pPr>
        <w:pStyle w:val="BodyTextIndent5"/>
      </w:pPr>
      <w:sdt>
        <w:sdtPr>
          <w:id w:val="1074557192"/>
          <w14:checkbox>
            <w14:checked w14:val="0"/>
            <w14:checkedState w14:val="2612" w14:font="MS Gothic"/>
            <w14:uncheckedState w14:val="2610" w14:font="MS Gothic"/>
          </w14:checkbox>
        </w:sdtPr>
        <w:sdtEndPr/>
        <w:sdtContent>
          <w:r w:rsidR="00A6472E" w:rsidRPr="00771DB5">
            <w:rPr>
              <w:rFonts w:ascii="Segoe UI Symbol" w:eastAsia="MS Gothic" w:hAnsi="Segoe UI Symbol" w:cs="Segoe UI Symbol"/>
            </w:rPr>
            <w:t>☐</w:t>
          </w:r>
        </w:sdtContent>
      </w:sdt>
      <w:r w:rsidR="00F1114D" w:rsidRPr="00771DB5">
        <w:tab/>
      </w:r>
      <w:r w:rsidR="00A96E3F" w:rsidRPr="00771DB5">
        <w:t>Clearing Member’s directors, officers, and employees;</w:t>
      </w:r>
    </w:p>
    <w:p w14:paraId="5C27EE1F" w14:textId="29003DEE" w:rsidR="00F1114D" w:rsidRPr="00771DB5" w:rsidRDefault="00DA0412" w:rsidP="000676EB">
      <w:pPr>
        <w:pStyle w:val="BodyTextIndent5"/>
      </w:pPr>
      <w:sdt>
        <w:sdtPr>
          <w:id w:val="-1900353786"/>
          <w14:checkbox>
            <w14:checked w14:val="0"/>
            <w14:checkedState w14:val="2612" w14:font="MS Gothic"/>
            <w14:uncheckedState w14:val="2610" w14:font="MS Gothic"/>
          </w14:checkbox>
        </w:sdtPr>
        <w:sdtEndPr/>
        <w:sdtContent>
          <w:r w:rsidR="00A6472E" w:rsidRPr="00771DB5">
            <w:rPr>
              <w:rFonts w:ascii="Segoe UI Symbol" w:eastAsia="MS Gothic" w:hAnsi="Segoe UI Symbol" w:cs="Segoe UI Symbol"/>
            </w:rPr>
            <w:t>☐</w:t>
          </w:r>
        </w:sdtContent>
      </w:sdt>
      <w:r w:rsidR="00F1114D" w:rsidRPr="00771DB5">
        <w:tab/>
      </w:r>
      <w:r w:rsidR="00A96E3F" w:rsidRPr="00771DB5">
        <w:t>Clearing Member’s affiliates;</w:t>
      </w:r>
      <w:r w:rsidR="001776D2" w:rsidRPr="00771DB5">
        <w:t xml:space="preserve"> or</w:t>
      </w:r>
    </w:p>
    <w:p w14:paraId="6D094D9B" w14:textId="01C4BFAB" w:rsidR="00892B51" w:rsidRPr="00771DB5" w:rsidRDefault="00DA0412" w:rsidP="000676EB">
      <w:pPr>
        <w:pStyle w:val="BodyTextIndent5"/>
      </w:pPr>
      <w:sdt>
        <w:sdtPr>
          <w:id w:val="-1977759912"/>
          <w14:checkbox>
            <w14:checked w14:val="0"/>
            <w14:checkedState w14:val="2612" w14:font="MS Gothic"/>
            <w14:uncheckedState w14:val="2610" w14:font="MS Gothic"/>
          </w14:checkbox>
        </w:sdtPr>
        <w:sdtEndPr/>
        <w:sdtContent>
          <w:r w:rsidR="00A6472E" w:rsidRPr="00771DB5">
            <w:rPr>
              <w:rFonts w:ascii="Segoe UI Symbol" w:eastAsia="MS Gothic" w:hAnsi="Segoe UI Symbol" w:cs="Segoe UI Symbol"/>
            </w:rPr>
            <w:t>☐</w:t>
          </w:r>
        </w:sdtContent>
      </w:sdt>
      <w:r w:rsidR="00A96E3F" w:rsidRPr="00771DB5">
        <w:tab/>
        <w:t>Clearing Member’s agents</w:t>
      </w:r>
      <w:r w:rsidR="00D62E87" w:rsidRPr="00771DB5">
        <w:t>.</w:t>
      </w:r>
    </w:p>
    <w:p w14:paraId="289DCDF9" w14:textId="7C6614CD" w:rsidR="00A96E3F" w:rsidRPr="00771DB5" w:rsidRDefault="00A96E3F" w:rsidP="000676EB">
      <w:pPr>
        <w:pStyle w:val="BodyText"/>
        <w:rPr>
          <w:b/>
          <w:bCs/>
        </w:rPr>
      </w:pPr>
      <w:r w:rsidRPr="00771DB5">
        <w:t>“</w:t>
      </w:r>
      <w:r w:rsidRPr="00771DB5">
        <w:rPr>
          <w:u w:val="single"/>
        </w:rPr>
        <w:t xml:space="preserve">Indemnifiable </w:t>
      </w:r>
      <w:r w:rsidR="00644655" w:rsidRPr="00771DB5">
        <w:rPr>
          <w:u w:val="single"/>
        </w:rPr>
        <w:t>Loss</w:t>
      </w:r>
      <w:r w:rsidRPr="00771DB5">
        <w:t>” shall mean</w:t>
      </w:r>
      <w:r w:rsidR="00644655" w:rsidRPr="00771DB5">
        <w:t xml:space="preserve"> losses, claims, damages, liabilities, and expenses (including reasonable costs of collection, reasonable external attorneys’ fees, and court costs) when and as incurred by or asserted against an Indemnified Person, to the extent such </w:t>
      </w:r>
      <w:r w:rsidR="00E83A0A" w:rsidRPr="00771DB5">
        <w:t>l</w:t>
      </w:r>
      <w:r w:rsidR="00644655" w:rsidRPr="00771DB5">
        <w:t>osses are a result of or in connection with</w:t>
      </w:r>
      <w:r w:rsidR="00B0696D" w:rsidRPr="00771DB5">
        <w:t xml:space="preserve"> (select all that apply)</w:t>
      </w:r>
      <w:r w:rsidR="00644655" w:rsidRPr="00771DB5">
        <w:t>:</w:t>
      </w:r>
    </w:p>
    <w:p w14:paraId="3C189A15" w14:textId="7A03B3FB" w:rsidR="00436033" w:rsidRPr="00771DB5" w:rsidRDefault="00DA0412" w:rsidP="000676EB">
      <w:pPr>
        <w:pStyle w:val="BodyTextIndent5"/>
      </w:pPr>
      <w:sdt>
        <w:sdtPr>
          <w:id w:val="-109968112"/>
          <w14:checkbox>
            <w14:checked w14:val="0"/>
            <w14:checkedState w14:val="2612" w14:font="MS Gothic"/>
            <w14:uncheckedState w14:val="2610" w14:font="MS Gothic"/>
          </w14:checkbox>
        </w:sdtPr>
        <w:sdtEndPr/>
        <w:sdtContent>
          <w:r w:rsidR="00436033" w:rsidRPr="00771DB5">
            <w:rPr>
              <w:rFonts w:ascii="Segoe UI Symbol" w:hAnsi="Segoe UI Symbol" w:cs="Segoe UI Symbol"/>
            </w:rPr>
            <w:t>☐</w:t>
          </w:r>
        </w:sdtContent>
      </w:sdt>
      <w:r w:rsidR="00436033" w:rsidRPr="00771DB5">
        <w:tab/>
        <w:t xml:space="preserve">Clearing Member’s indemnification obligations to </w:t>
      </w:r>
      <w:r w:rsidR="00BF539B" w:rsidRPr="00771DB5">
        <w:t>any</w:t>
      </w:r>
      <w:r w:rsidR="00177CEF" w:rsidRPr="00771DB5">
        <w:t xml:space="preserve"> </w:t>
      </w:r>
      <w:r w:rsidR="00436033" w:rsidRPr="00771DB5">
        <w:t xml:space="preserve">Specified CCP under Applicable CCP Rules </w:t>
      </w:r>
      <w:r w:rsidR="00177CEF" w:rsidRPr="00771DB5">
        <w:t xml:space="preserve">or </w:t>
      </w:r>
      <w:r w:rsidR="00436033" w:rsidRPr="00771DB5">
        <w:t>any agreement between Clearing Member and</w:t>
      </w:r>
      <w:r w:rsidR="00351971" w:rsidRPr="00771DB5">
        <w:t xml:space="preserve"> a</w:t>
      </w:r>
      <w:r w:rsidR="00436033" w:rsidRPr="00771DB5">
        <w:t xml:space="preserve"> Specified CCP, to the extent related to Customer, any Cleared Transaction, or this </w:t>
      </w:r>
      <w:r w:rsidR="008B7826">
        <w:t>Annex</w:t>
      </w:r>
      <w:r w:rsidR="00436033" w:rsidRPr="00771DB5">
        <w:t>;</w:t>
      </w:r>
    </w:p>
    <w:p w14:paraId="3E0146B7" w14:textId="63AD5F52" w:rsidR="007E46F2" w:rsidRPr="00771DB5" w:rsidRDefault="00DA0412" w:rsidP="000676EB">
      <w:pPr>
        <w:pStyle w:val="BodyTextIndent5"/>
      </w:pPr>
      <w:sdt>
        <w:sdtPr>
          <w:id w:val="-1525170595"/>
          <w14:checkbox>
            <w14:checked w14:val="0"/>
            <w14:checkedState w14:val="2612" w14:font="MS Gothic"/>
            <w14:uncheckedState w14:val="2610" w14:font="MS Gothic"/>
          </w14:checkbox>
        </w:sdtPr>
        <w:sdtEndPr/>
        <w:sdtContent>
          <w:r w:rsidR="007E46F2" w:rsidRPr="00771DB5">
            <w:rPr>
              <w:rFonts w:ascii="Segoe UI Symbol" w:hAnsi="Segoe UI Symbol" w:cs="Segoe UI Symbol"/>
            </w:rPr>
            <w:t>☐</w:t>
          </w:r>
        </w:sdtContent>
      </w:sdt>
      <w:r w:rsidR="007E46F2" w:rsidRPr="00771DB5">
        <w:tab/>
      </w:r>
      <w:r w:rsidR="003979A4" w:rsidRPr="00771DB5">
        <w:t>Any act</w:t>
      </w:r>
      <w:r w:rsidR="007E46F2" w:rsidRPr="00771DB5">
        <w:t xml:space="preserve"> or omission</w:t>
      </w:r>
      <w:r w:rsidR="003979A4" w:rsidRPr="00771DB5">
        <w:t xml:space="preserve"> of Customer</w:t>
      </w:r>
      <w:r w:rsidR="007E46F2" w:rsidRPr="00771DB5">
        <w:t xml:space="preserve"> </w:t>
      </w:r>
      <w:r w:rsidR="00B9395F" w:rsidRPr="00771DB5">
        <w:t xml:space="preserve">in breach of this </w:t>
      </w:r>
      <w:r w:rsidR="008B7826">
        <w:t>Annex</w:t>
      </w:r>
      <w:r w:rsidR="008B7826" w:rsidRPr="00771DB5">
        <w:t xml:space="preserve"> </w:t>
      </w:r>
      <w:r w:rsidR="00D66D8F" w:rsidRPr="00771DB5">
        <w:t>(whether or not an Event of Default has been declared)</w:t>
      </w:r>
      <w:r w:rsidR="00400E23" w:rsidRPr="00771DB5">
        <w:t xml:space="preserve"> or Applicable Law</w:t>
      </w:r>
      <w:r w:rsidR="007E46F2" w:rsidRPr="00771DB5">
        <w:t>;</w:t>
      </w:r>
    </w:p>
    <w:p w14:paraId="5202B84A" w14:textId="23C2409E" w:rsidR="007E46F2" w:rsidRPr="00771DB5" w:rsidRDefault="00DA0412" w:rsidP="000676EB">
      <w:pPr>
        <w:pStyle w:val="BodyTextIndent5"/>
      </w:pPr>
      <w:sdt>
        <w:sdtPr>
          <w:id w:val="1748144561"/>
          <w14:checkbox>
            <w14:checked w14:val="0"/>
            <w14:checkedState w14:val="2612" w14:font="MS Gothic"/>
            <w14:uncheckedState w14:val="2610" w14:font="MS Gothic"/>
          </w14:checkbox>
        </w:sdtPr>
        <w:sdtEndPr/>
        <w:sdtContent>
          <w:r w:rsidR="007C7C06" w:rsidRPr="00771DB5">
            <w:rPr>
              <w:rFonts w:ascii="Segoe UI Symbol" w:eastAsia="MS Gothic" w:hAnsi="Segoe UI Symbol" w:cs="Segoe UI Symbol"/>
            </w:rPr>
            <w:t>☐</w:t>
          </w:r>
        </w:sdtContent>
      </w:sdt>
      <w:r w:rsidR="007E46F2" w:rsidRPr="00771DB5">
        <w:tab/>
      </w:r>
      <w:r w:rsidR="003979A4" w:rsidRPr="00771DB5">
        <w:t>Any act</w:t>
      </w:r>
      <w:r w:rsidR="00B9395F" w:rsidRPr="00771DB5">
        <w:t xml:space="preserve"> or omission by </w:t>
      </w:r>
      <w:r w:rsidR="00400E23" w:rsidRPr="00771DB5">
        <w:t>any person or any event</w:t>
      </w:r>
      <w:r w:rsidR="00032A3A" w:rsidRPr="00771DB5">
        <w:t xml:space="preserve"> </w:t>
      </w:r>
      <w:r w:rsidR="00D66D8F" w:rsidRPr="00771DB5">
        <w:t xml:space="preserve">relating to this </w:t>
      </w:r>
      <w:r w:rsidR="008B7826">
        <w:t>Annex</w:t>
      </w:r>
      <w:r w:rsidR="008B7826" w:rsidRPr="00771DB5">
        <w:t xml:space="preserve"> </w:t>
      </w:r>
      <w:r w:rsidR="00D66D8F" w:rsidRPr="00771DB5">
        <w:t xml:space="preserve">or any Cleared </w:t>
      </w:r>
      <w:r w:rsidR="00BF0A5C" w:rsidRPr="00771DB5">
        <w:t>Transaction</w:t>
      </w:r>
      <w:r w:rsidR="00032A3A" w:rsidRPr="00771DB5">
        <w:t>, in each case if such act, omission</w:t>
      </w:r>
      <w:r w:rsidR="00B946C5" w:rsidRPr="00771DB5">
        <w:t>,</w:t>
      </w:r>
      <w:r w:rsidR="00032A3A" w:rsidRPr="00771DB5">
        <w:t xml:space="preserve"> or event is</w:t>
      </w:r>
      <w:r w:rsidR="00B9395F" w:rsidRPr="00771DB5">
        <w:t xml:space="preserve"> beyond Clearing Member’s reasonable control</w:t>
      </w:r>
      <w:r w:rsidR="007E46F2" w:rsidRPr="00771DB5">
        <w:t>;</w:t>
      </w:r>
      <w:r w:rsidR="00E83A0A" w:rsidRPr="00771DB5">
        <w:t xml:space="preserve"> </w:t>
      </w:r>
    </w:p>
    <w:p w14:paraId="4D64D89B" w14:textId="6BD2E62E" w:rsidR="007E46F2" w:rsidRPr="00771DB5" w:rsidRDefault="00DA0412" w:rsidP="000676EB">
      <w:pPr>
        <w:pStyle w:val="BodyTextIndent5"/>
      </w:pPr>
      <w:sdt>
        <w:sdtPr>
          <w:id w:val="-1805840728"/>
          <w14:checkbox>
            <w14:checked w14:val="0"/>
            <w14:checkedState w14:val="2612" w14:font="MS Gothic"/>
            <w14:uncheckedState w14:val="2610" w14:font="MS Gothic"/>
          </w14:checkbox>
        </w:sdtPr>
        <w:sdtEndPr/>
        <w:sdtContent>
          <w:r w:rsidR="00A6472E" w:rsidRPr="00771DB5">
            <w:rPr>
              <w:rFonts w:ascii="Segoe UI Symbol" w:eastAsia="MS Gothic" w:hAnsi="Segoe UI Symbol" w:cs="Segoe UI Symbol"/>
            </w:rPr>
            <w:t>☐</w:t>
          </w:r>
        </w:sdtContent>
      </w:sdt>
      <w:r w:rsidR="007E46F2" w:rsidRPr="00771DB5">
        <w:tab/>
      </w:r>
      <w:r w:rsidR="00D66D8F" w:rsidRPr="00771DB5">
        <w:t>A</w:t>
      </w:r>
      <w:r w:rsidR="0016548E" w:rsidRPr="00771DB5">
        <w:t>ny a</w:t>
      </w:r>
      <w:r w:rsidR="00D66D8F" w:rsidRPr="00771DB5">
        <w:t xml:space="preserve">ct or omission by </w:t>
      </w:r>
      <w:r w:rsidR="003979A4" w:rsidRPr="00771DB5">
        <w:t>any person or any other event</w:t>
      </w:r>
      <w:r w:rsidR="00D66D8F" w:rsidRPr="00771DB5">
        <w:t xml:space="preserve"> relating to this </w:t>
      </w:r>
      <w:r w:rsidR="008B7826">
        <w:t>Annex</w:t>
      </w:r>
      <w:r w:rsidR="008B7826" w:rsidRPr="00771DB5">
        <w:t xml:space="preserve"> </w:t>
      </w:r>
      <w:r w:rsidR="00D66D8F" w:rsidRPr="00771DB5">
        <w:t xml:space="preserve">or any Cleared </w:t>
      </w:r>
      <w:r w:rsidR="00BF0A5C" w:rsidRPr="00771DB5">
        <w:t>Transaction</w:t>
      </w:r>
      <w:r w:rsidR="000571AB" w:rsidRPr="00771DB5">
        <w:t>, except to the extent such Indemnifiable Loss is a result of a Cause</w:t>
      </w:r>
      <w:r w:rsidR="007E46F2" w:rsidRPr="00771DB5">
        <w:t>;</w:t>
      </w:r>
      <w:r w:rsidR="00E83A0A" w:rsidRPr="00771DB5">
        <w:t xml:space="preserve"> or</w:t>
      </w:r>
    </w:p>
    <w:p w14:paraId="54E0E324" w14:textId="63EFEE24" w:rsidR="00E83A0A" w:rsidRDefault="00DA0412" w:rsidP="00964FBE">
      <w:pPr>
        <w:pStyle w:val="BodyTextIndent5"/>
      </w:pPr>
      <w:sdt>
        <w:sdtPr>
          <w:id w:val="1868405864"/>
          <w14:checkbox>
            <w14:checked w14:val="0"/>
            <w14:checkedState w14:val="2612" w14:font="MS Gothic"/>
            <w14:uncheckedState w14:val="2610" w14:font="MS Gothic"/>
          </w14:checkbox>
        </w:sdtPr>
        <w:sdtEndPr/>
        <w:sdtContent>
          <w:r w:rsidR="00A6472E" w:rsidRPr="00771DB5">
            <w:rPr>
              <w:rFonts w:ascii="Segoe UI Symbol" w:eastAsia="MS Gothic" w:hAnsi="Segoe UI Symbol" w:cs="Segoe UI Symbol"/>
            </w:rPr>
            <w:t>☐</w:t>
          </w:r>
        </w:sdtContent>
      </w:sdt>
      <w:r w:rsidR="00032A3A" w:rsidRPr="00771DB5">
        <w:tab/>
      </w:r>
    </w:p>
    <w:tbl>
      <w:tblPr>
        <w:tblStyle w:val="TableGrid"/>
        <w:tblW w:w="8635" w:type="dxa"/>
        <w:tblInd w:w="720" w:type="dxa"/>
        <w:tblLook w:val="04A0" w:firstRow="1" w:lastRow="0" w:firstColumn="1" w:lastColumn="0" w:noHBand="0" w:noVBand="1"/>
      </w:tblPr>
      <w:tblGrid>
        <w:gridCol w:w="8635"/>
      </w:tblGrid>
      <w:tr w:rsidR="00964FBE" w:rsidRPr="00771DB5" w14:paraId="10CC7089" w14:textId="77777777" w:rsidTr="008A6291">
        <w:tc>
          <w:tcPr>
            <w:tcW w:w="8635" w:type="dxa"/>
          </w:tcPr>
          <w:p w14:paraId="3DFC3D67" w14:textId="77777777" w:rsidR="00964FBE" w:rsidRPr="00771DB5" w:rsidRDefault="00964FBE" w:rsidP="008A6291">
            <w:pPr>
              <w:spacing w:after="1080"/>
              <w:jc w:val="both"/>
              <w:rPr>
                <w:rFonts w:asciiTheme="majorBidi" w:hAnsiTheme="majorBidi" w:cstheme="majorBidi"/>
                <w:sz w:val="22"/>
                <w:szCs w:val="22"/>
              </w:rPr>
            </w:pPr>
          </w:p>
        </w:tc>
      </w:tr>
    </w:tbl>
    <w:p w14:paraId="561832D4" w14:textId="424CD201" w:rsidR="00032A3A" w:rsidRPr="00771DB5" w:rsidRDefault="00964303" w:rsidP="00E0179D">
      <w:pPr>
        <w:pStyle w:val="BodyTextIndent5"/>
        <w:spacing w:before="240"/>
      </w:pPr>
      <w:r w:rsidRPr="00771DB5">
        <w:t xml:space="preserve">, </w:t>
      </w:r>
      <w:r w:rsidR="00A57CF1" w:rsidRPr="00771DB5">
        <w:t xml:space="preserve">provided </w:t>
      </w:r>
      <w:r w:rsidR="00E83A0A" w:rsidRPr="00771DB5">
        <w:t xml:space="preserve">that Indemnifiable Loss shall not include losses </w:t>
      </w:r>
      <w:r w:rsidR="00627784" w:rsidRPr="00771DB5">
        <w:t>to the extent</w:t>
      </w:r>
      <w:r w:rsidR="00E83A0A" w:rsidRPr="00771DB5">
        <w:t xml:space="preserve"> </w:t>
      </w:r>
      <w:r w:rsidR="008E508C" w:rsidRPr="00771DB5">
        <w:t xml:space="preserve">they are </w:t>
      </w:r>
      <w:r w:rsidR="00E83A0A" w:rsidRPr="00771DB5">
        <w:t xml:space="preserve">solely a result of or in connection with any On-Leg that is not eligible to be novated to </w:t>
      </w:r>
      <w:r w:rsidR="00AF4FFE">
        <w:t xml:space="preserve">a </w:t>
      </w:r>
      <w:r w:rsidR="00E83A0A" w:rsidRPr="00771DB5">
        <w:t xml:space="preserve">Specified CCP.  </w:t>
      </w:r>
    </w:p>
    <w:p w14:paraId="444A5830" w14:textId="12DEB43E" w:rsidR="00644655" w:rsidRPr="00771DB5" w:rsidRDefault="00644655" w:rsidP="000676EB">
      <w:pPr>
        <w:pStyle w:val="BodyText"/>
        <w:rPr>
          <w:b/>
          <w:bCs/>
        </w:rPr>
      </w:pPr>
      <w:r w:rsidRPr="00771DB5">
        <w:t>“</w:t>
      </w:r>
      <w:r w:rsidRPr="00771DB5">
        <w:rPr>
          <w:u w:val="single"/>
        </w:rPr>
        <w:t>Customer Loss</w:t>
      </w:r>
      <w:r w:rsidRPr="00771DB5">
        <w:t xml:space="preserve">” shall mean losses, damages, liabilities, and expenses </w:t>
      </w:r>
      <w:r w:rsidR="001D297F" w:rsidRPr="00771DB5">
        <w:t xml:space="preserve">that </w:t>
      </w:r>
      <w:r w:rsidRPr="00771DB5">
        <w:t>are a result of or in connection with (select all that apply):</w:t>
      </w:r>
    </w:p>
    <w:p w14:paraId="0249A758" w14:textId="1A39A1DD" w:rsidR="00644655" w:rsidRPr="00771DB5" w:rsidRDefault="00DA0412" w:rsidP="000676EB">
      <w:pPr>
        <w:pStyle w:val="BodyTextIndent5"/>
      </w:pPr>
      <w:sdt>
        <w:sdtPr>
          <w:id w:val="698273524"/>
          <w14:checkbox>
            <w14:checked w14:val="0"/>
            <w14:checkedState w14:val="2612" w14:font="MS Gothic"/>
            <w14:uncheckedState w14:val="2610" w14:font="MS Gothic"/>
          </w14:checkbox>
        </w:sdtPr>
        <w:sdtEndPr/>
        <w:sdtContent>
          <w:r w:rsidR="00644655" w:rsidRPr="00771DB5">
            <w:rPr>
              <w:rFonts w:ascii="Segoe UI Symbol" w:eastAsia="MS Gothic" w:hAnsi="Segoe UI Symbol" w:cs="Segoe UI Symbol"/>
            </w:rPr>
            <w:t>☐</w:t>
          </w:r>
        </w:sdtContent>
      </w:sdt>
      <w:r w:rsidR="00644655" w:rsidRPr="00771DB5">
        <w:tab/>
      </w:r>
      <w:r w:rsidR="0080140F" w:rsidRPr="00771DB5">
        <w:t xml:space="preserve">Any act or omission by any person or any event relating to this </w:t>
      </w:r>
      <w:r w:rsidR="008B7826">
        <w:t>Annex</w:t>
      </w:r>
      <w:r w:rsidR="008B7826" w:rsidRPr="00771DB5">
        <w:t xml:space="preserve"> </w:t>
      </w:r>
      <w:r w:rsidR="0080140F" w:rsidRPr="00771DB5">
        <w:t>or any Cleared Transaction, in each case if such act, omission or event is beyond Clearing Member’s reasonable control</w:t>
      </w:r>
      <w:r w:rsidR="00644655" w:rsidRPr="00771DB5">
        <w:t>;</w:t>
      </w:r>
    </w:p>
    <w:p w14:paraId="235E94DF" w14:textId="4BA5A9A1" w:rsidR="0080140F" w:rsidRPr="00771DB5" w:rsidRDefault="00DA0412" w:rsidP="000676EB">
      <w:pPr>
        <w:pStyle w:val="BodyTextIndent5"/>
      </w:pPr>
      <w:sdt>
        <w:sdtPr>
          <w:id w:val="-795833273"/>
          <w14:checkbox>
            <w14:checked w14:val="0"/>
            <w14:checkedState w14:val="2612" w14:font="MS Gothic"/>
            <w14:uncheckedState w14:val="2610" w14:font="MS Gothic"/>
          </w14:checkbox>
        </w:sdtPr>
        <w:sdtEndPr/>
        <w:sdtContent>
          <w:r w:rsidR="00644655" w:rsidRPr="00771DB5">
            <w:rPr>
              <w:rFonts w:ascii="Segoe UI Symbol" w:hAnsi="Segoe UI Symbol" w:cs="Segoe UI Symbol"/>
            </w:rPr>
            <w:t>☐</w:t>
          </w:r>
        </w:sdtContent>
      </w:sdt>
      <w:r w:rsidR="00644655" w:rsidRPr="00771DB5">
        <w:tab/>
      </w:r>
      <w:r w:rsidR="0080140F" w:rsidRPr="00771DB5">
        <w:t xml:space="preserve">Any act or omission by any person or any other event relating to this </w:t>
      </w:r>
      <w:r w:rsidR="008B7826">
        <w:t>Annex</w:t>
      </w:r>
      <w:r w:rsidR="008B7826" w:rsidRPr="00771DB5">
        <w:t xml:space="preserve"> </w:t>
      </w:r>
      <w:r w:rsidR="0080140F" w:rsidRPr="00771DB5">
        <w:t>or any Cleared Transaction</w:t>
      </w:r>
      <w:r w:rsidR="000571AB" w:rsidRPr="00771DB5">
        <w:t>, except to the extent such Customer Loss is a result of a Cause</w:t>
      </w:r>
      <w:r w:rsidR="0080140F" w:rsidRPr="00771DB5">
        <w:t>; or</w:t>
      </w:r>
    </w:p>
    <w:p w14:paraId="7E81F0CC" w14:textId="2D69762F" w:rsidR="0080140F" w:rsidRDefault="00DA0412" w:rsidP="00964FBE">
      <w:pPr>
        <w:spacing w:before="100" w:beforeAutospacing="1" w:after="100" w:afterAutospacing="1"/>
        <w:ind w:left="720"/>
        <w:jc w:val="both"/>
        <w:rPr>
          <w:rFonts w:asciiTheme="majorBidi" w:hAnsiTheme="majorBidi" w:cstheme="majorBidi"/>
          <w:sz w:val="22"/>
          <w:szCs w:val="22"/>
        </w:rPr>
      </w:pPr>
      <w:sdt>
        <w:sdtPr>
          <w:rPr>
            <w:rFonts w:asciiTheme="majorBidi" w:hAnsiTheme="majorBidi" w:cstheme="majorBidi"/>
            <w:sz w:val="22"/>
            <w:szCs w:val="22"/>
          </w:rPr>
          <w:id w:val="-174735372"/>
          <w14:checkbox>
            <w14:checked w14:val="0"/>
            <w14:checkedState w14:val="2612" w14:font="MS Gothic"/>
            <w14:uncheckedState w14:val="2610" w14:font="MS Gothic"/>
          </w14:checkbox>
        </w:sdtPr>
        <w:sdtEndPr/>
        <w:sdtContent>
          <w:r w:rsidR="00C327C4">
            <w:rPr>
              <w:rFonts w:ascii="MS Gothic" w:eastAsia="MS Gothic" w:hAnsi="MS Gothic" w:cstheme="majorBidi" w:hint="eastAsia"/>
              <w:sz w:val="22"/>
              <w:szCs w:val="22"/>
            </w:rPr>
            <w:t>☐</w:t>
          </w:r>
        </w:sdtContent>
      </w:sdt>
      <w:r w:rsidR="0080140F" w:rsidRPr="00771DB5">
        <w:rPr>
          <w:rFonts w:asciiTheme="majorBidi" w:hAnsiTheme="majorBidi" w:cstheme="majorBidi"/>
          <w:sz w:val="22"/>
          <w:szCs w:val="22"/>
        </w:rPr>
        <w:tab/>
      </w:r>
    </w:p>
    <w:tbl>
      <w:tblPr>
        <w:tblStyle w:val="TableGrid"/>
        <w:tblW w:w="8635" w:type="dxa"/>
        <w:tblInd w:w="720" w:type="dxa"/>
        <w:tblLook w:val="04A0" w:firstRow="1" w:lastRow="0" w:firstColumn="1" w:lastColumn="0" w:noHBand="0" w:noVBand="1"/>
      </w:tblPr>
      <w:tblGrid>
        <w:gridCol w:w="8635"/>
      </w:tblGrid>
      <w:tr w:rsidR="00964FBE" w:rsidRPr="00771DB5" w14:paraId="111D4BD5" w14:textId="77777777" w:rsidTr="008A6291">
        <w:tc>
          <w:tcPr>
            <w:tcW w:w="8635" w:type="dxa"/>
          </w:tcPr>
          <w:p w14:paraId="6C04D99D" w14:textId="77777777" w:rsidR="00964FBE" w:rsidRPr="00771DB5" w:rsidRDefault="00964FBE" w:rsidP="008A6291">
            <w:pPr>
              <w:spacing w:after="1080"/>
              <w:jc w:val="both"/>
              <w:rPr>
                <w:rFonts w:asciiTheme="majorBidi" w:hAnsiTheme="majorBidi" w:cstheme="majorBidi"/>
                <w:sz w:val="22"/>
                <w:szCs w:val="22"/>
              </w:rPr>
            </w:pPr>
          </w:p>
        </w:tc>
      </w:tr>
    </w:tbl>
    <w:p w14:paraId="38BAE672" w14:textId="7DDEBA87" w:rsidR="00922ACA" w:rsidRPr="00771DB5" w:rsidRDefault="00922ACA" w:rsidP="00E0179D">
      <w:pPr>
        <w:pStyle w:val="BodyText"/>
        <w:spacing w:before="240"/>
      </w:pPr>
      <w:r w:rsidRPr="00771DB5">
        <w:t>“</w:t>
      </w:r>
      <w:r w:rsidRPr="00771DB5">
        <w:rPr>
          <w:u w:val="single"/>
        </w:rPr>
        <w:t>Cause</w:t>
      </w:r>
      <w:r w:rsidRPr="00771DB5">
        <w:t>” shall mean Clearing Member’s (select all that apply):</w:t>
      </w:r>
    </w:p>
    <w:p w14:paraId="7527704A" w14:textId="38773550" w:rsidR="00922ACA" w:rsidRPr="00771DB5" w:rsidRDefault="00DA0412" w:rsidP="000676EB">
      <w:pPr>
        <w:pStyle w:val="BodyTextIndent5"/>
      </w:pPr>
      <w:sdt>
        <w:sdtPr>
          <w:id w:val="88358900"/>
          <w14:checkbox>
            <w14:checked w14:val="0"/>
            <w14:checkedState w14:val="2612" w14:font="MS Gothic"/>
            <w14:uncheckedState w14:val="2610" w14:font="MS Gothic"/>
          </w14:checkbox>
        </w:sdtPr>
        <w:sdtEndPr/>
        <w:sdtContent>
          <w:r w:rsidR="00922ACA" w:rsidRPr="00771DB5">
            <w:rPr>
              <w:rFonts w:ascii="Segoe UI Symbol" w:hAnsi="Segoe UI Symbol" w:cs="Segoe UI Symbol"/>
            </w:rPr>
            <w:t>☐</w:t>
          </w:r>
        </w:sdtContent>
      </w:sdt>
      <w:r w:rsidR="00922ACA" w:rsidRPr="00771DB5">
        <w:tab/>
      </w:r>
      <w:r w:rsidR="008C3625" w:rsidRPr="00771DB5">
        <w:t>Recklessness</w:t>
      </w:r>
      <w:r w:rsidR="00922ACA" w:rsidRPr="00771DB5">
        <w:t xml:space="preserve">, willful </w:t>
      </w:r>
      <w:r w:rsidR="00B2426A" w:rsidRPr="00771DB5">
        <w:t>misconduct,</w:t>
      </w:r>
      <w:r w:rsidR="00922ACA" w:rsidRPr="00771DB5">
        <w:t xml:space="preserve"> or fraud; </w:t>
      </w:r>
    </w:p>
    <w:p w14:paraId="050BAEAA" w14:textId="37A89003" w:rsidR="00922ACA" w:rsidRPr="00771DB5" w:rsidRDefault="00DA0412" w:rsidP="000676EB">
      <w:pPr>
        <w:pStyle w:val="BodyTextIndent5"/>
      </w:pPr>
      <w:sdt>
        <w:sdtPr>
          <w:id w:val="-1103416012"/>
          <w14:checkbox>
            <w14:checked w14:val="0"/>
            <w14:checkedState w14:val="2612" w14:font="MS Gothic"/>
            <w14:uncheckedState w14:val="2610" w14:font="MS Gothic"/>
          </w14:checkbox>
        </w:sdtPr>
        <w:sdtEndPr/>
        <w:sdtContent>
          <w:r w:rsidR="00922ACA" w:rsidRPr="00771DB5">
            <w:rPr>
              <w:rFonts w:ascii="Segoe UI Symbol" w:eastAsia="MS Gothic" w:hAnsi="Segoe UI Symbol" w:cs="Segoe UI Symbol"/>
            </w:rPr>
            <w:t>☐</w:t>
          </w:r>
        </w:sdtContent>
      </w:sdt>
      <w:r w:rsidR="00922ACA" w:rsidRPr="00771DB5">
        <w:tab/>
      </w:r>
      <w:r w:rsidR="008C3625" w:rsidRPr="00771DB5">
        <w:t>G</w:t>
      </w:r>
      <w:r w:rsidR="00922ACA" w:rsidRPr="00771DB5">
        <w:t>ross negligence;</w:t>
      </w:r>
    </w:p>
    <w:p w14:paraId="2C3852E7" w14:textId="62872AD5" w:rsidR="00922ACA" w:rsidRPr="00771DB5" w:rsidRDefault="00DA0412" w:rsidP="000676EB">
      <w:pPr>
        <w:pStyle w:val="BodyTextIndent5"/>
      </w:pPr>
      <w:sdt>
        <w:sdtPr>
          <w:id w:val="2002083922"/>
          <w14:checkbox>
            <w14:checked w14:val="0"/>
            <w14:checkedState w14:val="2612" w14:font="MS Gothic"/>
            <w14:uncheckedState w14:val="2610" w14:font="MS Gothic"/>
          </w14:checkbox>
        </w:sdtPr>
        <w:sdtEndPr/>
        <w:sdtContent>
          <w:r w:rsidR="00922ACA" w:rsidRPr="00771DB5">
            <w:rPr>
              <w:rFonts w:ascii="Segoe UI Symbol" w:hAnsi="Segoe UI Symbol" w:cs="Segoe UI Symbol"/>
            </w:rPr>
            <w:t>☐</w:t>
          </w:r>
        </w:sdtContent>
      </w:sdt>
      <w:r w:rsidR="00922ACA" w:rsidRPr="00771DB5">
        <w:tab/>
      </w:r>
      <w:r w:rsidR="008C3625" w:rsidRPr="00771DB5">
        <w:t>N</w:t>
      </w:r>
      <w:r w:rsidR="00922ACA" w:rsidRPr="00771DB5">
        <w:t xml:space="preserve">egligence; </w:t>
      </w:r>
    </w:p>
    <w:p w14:paraId="07D122AA" w14:textId="0C4C55F9" w:rsidR="00922ACA" w:rsidRPr="00771DB5" w:rsidRDefault="00DA0412" w:rsidP="000676EB">
      <w:pPr>
        <w:pStyle w:val="BodyTextIndent5"/>
      </w:pPr>
      <w:sdt>
        <w:sdtPr>
          <w:id w:val="1895230457"/>
          <w14:checkbox>
            <w14:checked w14:val="0"/>
            <w14:checkedState w14:val="2612" w14:font="MS Gothic"/>
            <w14:uncheckedState w14:val="2610" w14:font="MS Gothic"/>
          </w14:checkbox>
        </w:sdtPr>
        <w:sdtEndPr/>
        <w:sdtContent>
          <w:r w:rsidR="00922ACA" w:rsidRPr="00771DB5">
            <w:rPr>
              <w:rFonts w:ascii="Segoe UI Symbol" w:hAnsi="Segoe UI Symbol" w:cs="Segoe UI Symbol"/>
            </w:rPr>
            <w:t>☐</w:t>
          </w:r>
        </w:sdtContent>
      </w:sdt>
      <w:r w:rsidR="00922ACA" w:rsidRPr="00771DB5">
        <w:tab/>
      </w:r>
      <w:r w:rsidR="008C3625" w:rsidRPr="00771DB5">
        <w:t>B</w:t>
      </w:r>
      <w:r w:rsidR="00922ACA" w:rsidRPr="00771DB5">
        <w:t xml:space="preserve">reach of the </w:t>
      </w:r>
      <w:r w:rsidR="008B7826">
        <w:t>Annex</w:t>
      </w:r>
      <w:r w:rsidR="00922ACA" w:rsidRPr="00771DB5">
        <w:t>;</w:t>
      </w:r>
    </w:p>
    <w:p w14:paraId="7D2B96D1" w14:textId="524062C5" w:rsidR="00922ACA" w:rsidRPr="00771DB5" w:rsidRDefault="00DA0412" w:rsidP="000676EB">
      <w:pPr>
        <w:pStyle w:val="BodyTextIndent5"/>
      </w:pPr>
      <w:sdt>
        <w:sdtPr>
          <w:id w:val="297653132"/>
          <w14:checkbox>
            <w14:checked w14:val="0"/>
            <w14:checkedState w14:val="2612" w14:font="MS Gothic"/>
            <w14:uncheckedState w14:val="2610" w14:font="MS Gothic"/>
          </w14:checkbox>
        </w:sdtPr>
        <w:sdtEndPr/>
        <w:sdtContent>
          <w:r w:rsidR="00922ACA" w:rsidRPr="00771DB5">
            <w:rPr>
              <w:rFonts w:ascii="Segoe UI Symbol" w:hAnsi="Segoe UI Symbol" w:cs="Segoe UI Symbol"/>
            </w:rPr>
            <w:t>☐</w:t>
          </w:r>
        </w:sdtContent>
      </w:sdt>
      <w:r w:rsidR="00922ACA" w:rsidRPr="00771DB5">
        <w:tab/>
      </w:r>
      <w:r w:rsidR="008C3625" w:rsidRPr="00771DB5">
        <w:t>V</w:t>
      </w:r>
      <w:r w:rsidR="00922ACA" w:rsidRPr="00771DB5">
        <w:t xml:space="preserve">iolation of Applicable CCP Rules relating to the Cleared Transactions; </w:t>
      </w:r>
    </w:p>
    <w:p w14:paraId="0C45BF93" w14:textId="0A3B6004" w:rsidR="00922ACA" w:rsidRPr="00771DB5" w:rsidRDefault="00DA0412" w:rsidP="000676EB">
      <w:pPr>
        <w:pStyle w:val="BodyTextIndent5"/>
      </w:pPr>
      <w:sdt>
        <w:sdtPr>
          <w:id w:val="140859169"/>
          <w14:checkbox>
            <w14:checked w14:val="0"/>
            <w14:checkedState w14:val="2612" w14:font="MS Gothic"/>
            <w14:uncheckedState w14:val="2610" w14:font="MS Gothic"/>
          </w14:checkbox>
        </w:sdtPr>
        <w:sdtEndPr/>
        <w:sdtContent>
          <w:r w:rsidR="00922ACA" w:rsidRPr="00771DB5">
            <w:rPr>
              <w:rFonts w:ascii="Segoe UI Symbol" w:hAnsi="Segoe UI Symbol" w:cs="Segoe UI Symbol"/>
            </w:rPr>
            <w:t>☐</w:t>
          </w:r>
        </w:sdtContent>
      </w:sdt>
      <w:r w:rsidR="00922ACA" w:rsidRPr="00771DB5">
        <w:tab/>
      </w:r>
      <w:r w:rsidR="008C3625" w:rsidRPr="00771DB5">
        <w:t>V</w:t>
      </w:r>
      <w:r w:rsidR="00922ACA" w:rsidRPr="00771DB5">
        <w:t xml:space="preserve">iolation of Applicable Law relating to the Cleared Transactions; </w:t>
      </w:r>
      <w:r w:rsidR="001776D2" w:rsidRPr="00771DB5">
        <w:t>or</w:t>
      </w:r>
    </w:p>
    <w:p w14:paraId="6AD31064" w14:textId="697EF7D8" w:rsidR="00922ACA" w:rsidRDefault="00DA0412" w:rsidP="00964FBE">
      <w:pPr>
        <w:pStyle w:val="BodyTextIndent5"/>
      </w:pPr>
      <w:sdt>
        <w:sdtPr>
          <w:id w:val="-990401897"/>
          <w14:checkbox>
            <w14:checked w14:val="0"/>
            <w14:checkedState w14:val="2612" w14:font="MS Gothic"/>
            <w14:uncheckedState w14:val="2610" w14:font="MS Gothic"/>
          </w14:checkbox>
        </w:sdtPr>
        <w:sdtEndPr/>
        <w:sdtContent>
          <w:r w:rsidR="00922ACA" w:rsidRPr="00771DB5">
            <w:rPr>
              <w:rFonts w:ascii="Segoe UI Symbol" w:eastAsia="MS Gothic" w:hAnsi="Segoe UI Symbol" w:cs="Segoe UI Symbol"/>
            </w:rPr>
            <w:t>☐</w:t>
          </w:r>
        </w:sdtContent>
      </w:sdt>
      <w:r w:rsidR="00922ACA" w:rsidRPr="00771DB5">
        <w:tab/>
      </w:r>
    </w:p>
    <w:tbl>
      <w:tblPr>
        <w:tblStyle w:val="TableGrid"/>
        <w:tblW w:w="8635" w:type="dxa"/>
        <w:tblInd w:w="720" w:type="dxa"/>
        <w:tblLook w:val="04A0" w:firstRow="1" w:lastRow="0" w:firstColumn="1" w:lastColumn="0" w:noHBand="0" w:noVBand="1"/>
      </w:tblPr>
      <w:tblGrid>
        <w:gridCol w:w="8635"/>
      </w:tblGrid>
      <w:tr w:rsidR="00964FBE" w:rsidRPr="00771DB5" w14:paraId="400CB5C2" w14:textId="77777777" w:rsidTr="008A6291">
        <w:tc>
          <w:tcPr>
            <w:tcW w:w="8635" w:type="dxa"/>
          </w:tcPr>
          <w:p w14:paraId="3A7F487D" w14:textId="77777777" w:rsidR="00964FBE" w:rsidRPr="00771DB5" w:rsidRDefault="00964FBE" w:rsidP="008A6291">
            <w:pPr>
              <w:spacing w:after="1080"/>
              <w:jc w:val="both"/>
              <w:rPr>
                <w:rFonts w:asciiTheme="majorBidi" w:hAnsiTheme="majorBidi" w:cstheme="majorBidi"/>
                <w:sz w:val="22"/>
                <w:szCs w:val="22"/>
              </w:rPr>
            </w:pPr>
            <w:bookmarkStart w:id="9" w:name="_Hlk229135653"/>
          </w:p>
        </w:tc>
      </w:tr>
    </w:tbl>
    <w:bookmarkEnd w:id="9"/>
    <w:p w14:paraId="69B04021" w14:textId="4324E8B1" w:rsidR="00620925" w:rsidRPr="00771DB5" w:rsidRDefault="00620925" w:rsidP="00E0179D">
      <w:pPr>
        <w:pStyle w:val="Article1L2"/>
        <w:spacing w:before="240"/>
      </w:pPr>
      <w:r>
        <w:rPr>
          <w:b/>
          <w:i/>
          <w:iCs/>
        </w:rPr>
        <w:t>Daily Netting</w:t>
      </w:r>
      <w:r w:rsidRPr="000676EB">
        <w:rPr>
          <w:bCs w:val="0"/>
        </w:rPr>
        <w:t>.</w:t>
      </w:r>
      <w:r w:rsidRPr="00771DB5">
        <w:t xml:space="preserve">  </w:t>
      </w:r>
      <w:r>
        <w:t>Daily Netting shall be</w:t>
      </w:r>
      <w:r w:rsidRPr="00771DB5">
        <w:t>:</w:t>
      </w:r>
    </w:p>
    <w:p w14:paraId="69A8B50F" w14:textId="713998D9" w:rsidR="00166258" w:rsidRDefault="00DA0412" w:rsidP="002307EF">
      <w:pPr>
        <w:pStyle w:val="Article1L2"/>
        <w:numPr>
          <w:ilvl w:val="0"/>
          <w:numId w:val="0"/>
        </w:numPr>
        <w:ind w:firstLine="720"/>
      </w:pPr>
      <w:sdt>
        <w:sdtPr>
          <w:id w:val="778142482"/>
          <w14:checkbox>
            <w14:checked w14:val="0"/>
            <w14:checkedState w14:val="2612" w14:font="MS Gothic"/>
            <w14:uncheckedState w14:val="2610" w14:font="MS Gothic"/>
          </w14:checkbox>
        </w:sdtPr>
        <w:sdtEndPr/>
        <w:sdtContent>
          <w:r w:rsidR="002307EF">
            <w:rPr>
              <w:rFonts w:ascii="MS Gothic" w:eastAsia="MS Gothic" w:hAnsi="MS Gothic" w:hint="eastAsia"/>
            </w:rPr>
            <w:t>☐</w:t>
          </w:r>
        </w:sdtContent>
      </w:sdt>
      <w:r w:rsidR="008B7826">
        <w:tab/>
        <w:t xml:space="preserve">Applicable, and </w:t>
      </w:r>
      <w:r w:rsidR="00BD2461" w:rsidRPr="00771DB5">
        <w:t>terms</w:t>
      </w:r>
      <w:r w:rsidR="00166258" w:rsidRPr="00771DB5">
        <w:t xml:space="preserve"> set forth in Section 6(</w:t>
      </w:r>
      <w:r w:rsidR="008B7826">
        <w:t>a</w:t>
      </w:r>
      <w:r w:rsidR="00166258" w:rsidRPr="00771DB5">
        <w:t xml:space="preserve">) of </w:t>
      </w:r>
      <w:r w:rsidR="00BD2461" w:rsidRPr="00771DB5">
        <w:t>the</w:t>
      </w:r>
      <w:r w:rsidR="00166258" w:rsidRPr="00771DB5">
        <w:t xml:space="preserve"> </w:t>
      </w:r>
      <w:r w:rsidR="008B7826">
        <w:t>Annex</w:t>
      </w:r>
      <w:r w:rsidR="008B7826" w:rsidRPr="00771DB5">
        <w:t xml:space="preserve"> </w:t>
      </w:r>
      <w:r w:rsidR="00166258" w:rsidRPr="00771DB5">
        <w:t>shall be</w:t>
      </w:r>
      <w:r w:rsidR="008B7826">
        <w:t xml:space="preserve"> applicable to</w:t>
      </w:r>
      <w:r w:rsidR="00166258" w:rsidRPr="00771DB5">
        <w:t>:</w:t>
      </w:r>
    </w:p>
    <w:p w14:paraId="6FEB6447" w14:textId="51E5ACCD" w:rsidR="008B7826" w:rsidRDefault="00DA0412" w:rsidP="002307EF">
      <w:pPr>
        <w:pStyle w:val="BodyTextIndent5"/>
        <w:ind w:firstLine="720"/>
      </w:pPr>
      <w:sdt>
        <w:sdtPr>
          <w:id w:val="1191418155"/>
          <w14:checkbox>
            <w14:checked w14:val="0"/>
            <w14:checkedState w14:val="2612" w14:font="MS Gothic"/>
            <w14:uncheckedState w14:val="2610" w14:font="MS Gothic"/>
          </w14:checkbox>
        </w:sdtPr>
        <w:sdtEndPr/>
        <w:sdtContent>
          <w:r w:rsidR="002307EF">
            <w:rPr>
              <w:rFonts w:ascii="MS Gothic" w:eastAsia="MS Gothic" w:hAnsi="MS Gothic" w:hint="eastAsia"/>
            </w:rPr>
            <w:t>☐</w:t>
          </w:r>
        </w:sdtContent>
      </w:sdt>
      <w:r w:rsidR="008B7826">
        <w:tab/>
        <w:t>The parties’ obligations under the Agreement; or</w:t>
      </w:r>
    </w:p>
    <w:p w14:paraId="0836E4B5" w14:textId="0FA80169" w:rsidR="00166258" w:rsidRPr="00771DB5" w:rsidRDefault="00DA0412" w:rsidP="002307EF">
      <w:pPr>
        <w:pStyle w:val="BodyTextIndent5"/>
        <w:ind w:firstLine="720"/>
      </w:pPr>
      <w:sdt>
        <w:sdtPr>
          <w:id w:val="1048953212"/>
          <w14:checkbox>
            <w14:checked w14:val="0"/>
            <w14:checkedState w14:val="2612" w14:font="MS Gothic"/>
            <w14:uncheckedState w14:val="2610" w14:font="MS Gothic"/>
          </w14:checkbox>
        </w:sdtPr>
        <w:sdtEndPr/>
        <w:sdtContent>
          <w:r w:rsidR="00166258" w:rsidRPr="00771DB5">
            <w:rPr>
              <w:rFonts w:ascii="Segoe UI Symbol" w:hAnsi="Segoe UI Symbol" w:cs="Segoe UI Symbol"/>
            </w:rPr>
            <w:t>☐</w:t>
          </w:r>
        </w:sdtContent>
      </w:sdt>
      <w:r w:rsidR="00166258" w:rsidRPr="00771DB5">
        <w:tab/>
      </w:r>
      <w:r w:rsidR="008B7826">
        <w:t>The parties’ obligations under the Annex</w:t>
      </w:r>
      <w:r w:rsidR="00166258" w:rsidRPr="00771DB5">
        <w:t>; or</w:t>
      </w:r>
    </w:p>
    <w:p w14:paraId="3CF0A894" w14:textId="0E1DA2CA" w:rsidR="00166258" w:rsidRPr="00771DB5" w:rsidRDefault="00DA0412" w:rsidP="000676EB">
      <w:pPr>
        <w:pStyle w:val="BodyTextIndent5"/>
      </w:pPr>
      <w:sdt>
        <w:sdtPr>
          <w:id w:val="685332610"/>
          <w14:checkbox>
            <w14:checked w14:val="0"/>
            <w14:checkedState w14:val="2612" w14:font="MS Gothic"/>
            <w14:uncheckedState w14:val="2610" w14:font="MS Gothic"/>
          </w14:checkbox>
        </w:sdtPr>
        <w:sdtEndPr/>
        <w:sdtContent>
          <w:r w:rsidR="00166258" w:rsidRPr="00771DB5">
            <w:rPr>
              <w:rFonts w:ascii="Segoe UI Symbol" w:hAnsi="Segoe UI Symbol" w:cs="Segoe UI Symbol"/>
            </w:rPr>
            <w:t>☐</w:t>
          </w:r>
        </w:sdtContent>
      </w:sdt>
      <w:r w:rsidR="00166258" w:rsidRPr="00771DB5">
        <w:tab/>
        <w:t>Not applicable.</w:t>
      </w:r>
    </w:p>
    <w:p w14:paraId="5AB662CC" w14:textId="662EC9E3" w:rsidR="00620925" w:rsidRPr="00771DB5" w:rsidRDefault="00620925" w:rsidP="000676EB">
      <w:pPr>
        <w:pStyle w:val="Article1L2"/>
      </w:pPr>
      <w:r w:rsidRPr="00620925">
        <w:rPr>
          <w:b/>
          <w:i/>
          <w:iCs/>
        </w:rPr>
        <w:t>Consent to Recording</w:t>
      </w:r>
      <w:r w:rsidRPr="000676EB">
        <w:rPr>
          <w:bCs w:val="0"/>
        </w:rPr>
        <w:t>.</w:t>
      </w:r>
      <w:r w:rsidRPr="00771DB5">
        <w:t xml:space="preserve">  </w:t>
      </w:r>
      <w:r>
        <w:t>Consent to Recording shall be</w:t>
      </w:r>
      <w:r w:rsidRPr="00771DB5">
        <w:t>:</w:t>
      </w:r>
    </w:p>
    <w:p w14:paraId="21F9238C" w14:textId="77777777" w:rsidR="00620925" w:rsidRPr="00771DB5" w:rsidRDefault="00DA0412" w:rsidP="000676EB">
      <w:pPr>
        <w:pStyle w:val="BodyTextIndent5"/>
      </w:pPr>
      <w:sdt>
        <w:sdtPr>
          <w:id w:val="-1085767453"/>
          <w14:checkbox>
            <w14:checked w14:val="0"/>
            <w14:checkedState w14:val="2612" w14:font="MS Gothic"/>
            <w14:uncheckedState w14:val="2610" w14:font="MS Gothic"/>
          </w14:checkbox>
        </w:sdtPr>
        <w:sdtEndPr/>
        <w:sdtContent>
          <w:r w:rsidR="00620925" w:rsidRPr="00771DB5">
            <w:rPr>
              <w:rFonts w:ascii="Segoe UI Symbol" w:eastAsia="MS Gothic" w:hAnsi="Segoe UI Symbol" w:cs="Segoe UI Symbol"/>
            </w:rPr>
            <w:t>☐</w:t>
          </w:r>
        </w:sdtContent>
      </w:sdt>
      <w:r w:rsidR="00620925" w:rsidRPr="00771DB5">
        <w:tab/>
        <w:t>Applicable; or</w:t>
      </w:r>
    </w:p>
    <w:p w14:paraId="6DD579DD" w14:textId="1BFFA7D6" w:rsidR="00620925" w:rsidRPr="00771DB5" w:rsidRDefault="00DA0412" w:rsidP="000676EB">
      <w:pPr>
        <w:pStyle w:val="BodyTextIndent5"/>
      </w:pPr>
      <w:sdt>
        <w:sdtPr>
          <w:id w:val="-515464507"/>
          <w14:checkbox>
            <w14:checked w14:val="0"/>
            <w14:checkedState w14:val="2612" w14:font="MS Gothic"/>
            <w14:uncheckedState w14:val="2610" w14:font="MS Gothic"/>
          </w14:checkbox>
        </w:sdtPr>
        <w:sdtEndPr/>
        <w:sdtContent>
          <w:r w:rsidR="00620925" w:rsidRPr="00771DB5">
            <w:rPr>
              <w:rFonts w:ascii="Segoe UI Symbol" w:eastAsia="MS Gothic" w:hAnsi="Segoe UI Symbol" w:cs="Segoe UI Symbol"/>
            </w:rPr>
            <w:t>☐</w:t>
          </w:r>
        </w:sdtContent>
      </w:sdt>
      <w:r w:rsidR="00620925" w:rsidRPr="00771DB5">
        <w:tab/>
        <w:t xml:space="preserve">Not </w:t>
      </w:r>
      <w:r w:rsidR="003250BC">
        <w:t>a</w:t>
      </w:r>
      <w:r w:rsidR="00620925" w:rsidRPr="00771DB5">
        <w:t>pplicable.</w:t>
      </w:r>
    </w:p>
    <w:p w14:paraId="3670F3DF" w14:textId="115ECD07" w:rsidR="008E508C" w:rsidRDefault="008E508C" w:rsidP="00E0179D">
      <w:pPr>
        <w:pStyle w:val="Article1L2"/>
      </w:pPr>
      <w:r w:rsidRPr="000676EB">
        <w:rPr>
          <w:b/>
          <w:bCs w:val="0"/>
          <w:i/>
          <w:iCs/>
        </w:rPr>
        <w:t xml:space="preserve">Additional </w:t>
      </w:r>
      <w:r w:rsidR="00792B06" w:rsidRPr="000676EB">
        <w:rPr>
          <w:b/>
          <w:bCs w:val="0"/>
          <w:i/>
          <w:iCs/>
        </w:rPr>
        <w:t>Terms</w:t>
      </w:r>
      <w:r w:rsidRPr="00771DB5">
        <w:t>.</w:t>
      </w:r>
    </w:p>
    <w:tbl>
      <w:tblPr>
        <w:tblStyle w:val="TableGrid"/>
        <w:tblW w:w="8635" w:type="dxa"/>
        <w:tblInd w:w="720" w:type="dxa"/>
        <w:tblLook w:val="04A0" w:firstRow="1" w:lastRow="0" w:firstColumn="1" w:lastColumn="0" w:noHBand="0" w:noVBand="1"/>
      </w:tblPr>
      <w:tblGrid>
        <w:gridCol w:w="8635"/>
      </w:tblGrid>
      <w:tr w:rsidR="00D377EA" w:rsidRPr="00771DB5" w14:paraId="1DA9A63B" w14:textId="77777777" w:rsidTr="00E0179D">
        <w:trPr>
          <w:trHeight w:val="3410"/>
        </w:trPr>
        <w:tc>
          <w:tcPr>
            <w:tcW w:w="8635" w:type="dxa"/>
          </w:tcPr>
          <w:p w14:paraId="66E29637" w14:textId="77777777" w:rsidR="00D377EA" w:rsidRPr="00771DB5" w:rsidRDefault="00D377EA" w:rsidP="00E0179D">
            <w:pPr>
              <w:spacing w:after="3480"/>
              <w:jc w:val="both"/>
              <w:rPr>
                <w:rFonts w:asciiTheme="majorBidi" w:hAnsiTheme="majorBidi" w:cstheme="majorBidi"/>
                <w:sz w:val="22"/>
                <w:szCs w:val="22"/>
              </w:rPr>
            </w:pPr>
            <w:bookmarkStart w:id="10" w:name="_Hlk229145729"/>
          </w:p>
        </w:tc>
      </w:tr>
      <w:bookmarkEnd w:id="10"/>
    </w:tbl>
    <w:p w14:paraId="370E4EBE" w14:textId="6EBD7DAA" w:rsidR="00124315" w:rsidRPr="00771DB5" w:rsidRDefault="00263470" w:rsidP="000676EB">
      <w:pPr>
        <w:pStyle w:val="Article1L1"/>
      </w:pPr>
      <w:r w:rsidRPr="00771DB5">
        <w:br w:type="page"/>
      </w:r>
      <w:r w:rsidR="00124315" w:rsidRPr="00771DB5">
        <w:t xml:space="preserve"> </w:t>
      </w:r>
      <w:r w:rsidR="004E2DC1" w:rsidRPr="00771DB5">
        <w:t>Notice Details</w:t>
      </w:r>
      <w:r w:rsidR="00124315" w:rsidRPr="000676EB">
        <w:rPr>
          <w:b w:val="0"/>
          <w:bCs w:val="0"/>
        </w:rPr>
        <w:t>.</w:t>
      </w:r>
    </w:p>
    <w:p w14:paraId="037DE45F" w14:textId="057FB150" w:rsidR="007E2B7E" w:rsidRDefault="004E2DC1" w:rsidP="00D377EA">
      <w:pPr>
        <w:pStyle w:val="BodyText"/>
      </w:pPr>
      <w:r w:rsidRPr="00771DB5">
        <w:t>Notices to Clearing Member shall be provided to:</w:t>
      </w:r>
    </w:p>
    <w:tbl>
      <w:tblPr>
        <w:tblStyle w:val="TableGrid"/>
        <w:tblW w:w="9360" w:type="dxa"/>
        <w:tblInd w:w="-5" w:type="dxa"/>
        <w:tblLook w:val="04A0" w:firstRow="1" w:lastRow="0" w:firstColumn="1" w:lastColumn="0" w:noHBand="0" w:noVBand="1"/>
      </w:tblPr>
      <w:tblGrid>
        <w:gridCol w:w="9360"/>
      </w:tblGrid>
      <w:tr w:rsidR="00D377EA" w:rsidRPr="00771DB5" w14:paraId="63E95E8F" w14:textId="77777777" w:rsidTr="00D377EA">
        <w:tc>
          <w:tcPr>
            <w:tcW w:w="9360" w:type="dxa"/>
          </w:tcPr>
          <w:p w14:paraId="2D7B07DC" w14:textId="77777777" w:rsidR="00D377EA" w:rsidRPr="00771DB5" w:rsidRDefault="00D377EA" w:rsidP="008A6291">
            <w:pPr>
              <w:spacing w:after="1080"/>
              <w:jc w:val="both"/>
              <w:rPr>
                <w:rFonts w:asciiTheme="majorBidi" w:hAnsiTheme="majorBidi" w:cstheme="majorBidi"/>
                <w:sz w:val="22"/>
                <w:szCs w:val="22"/>
              </w:rPr>
            </w:pPr>
          </w:p>
        </w:tc>
      </w:tr>
    </w:tbl>
    <w:p w14:paraId="7E5E0B1D" w14:textId="77777777" w:rsidR="00D377EA" w:rsidRDefault="00D377EA" w:rsidP="000676EB"/>
    <w:p w14:paraId="626733F7" w14:textId="183A0933" w:rsidR="004E2DC1" w:rsidRDefault="004E2DC1" w:rsidP="00D377EA">
      <w:pPr>
        <w:pStyle w:val="BodyText"/>
      </w:pPr>
      <w:r w:rsidRPr="00771DB5">
        <w:t>Notices to Customer shall be provided to:</w:t>
      </w:r>
    </w:p>
    <w:tbl>
      <w:tblPr>
        <w:tblStyle w:val="TableGrid"/>
        <w:tblW w:w="9360" w:type="dxa"/>
        <w:tblInd w:w="-5" w:type="dxa"/>
        <w:tblLook w:val="04A0" w:firstRow="1" w:lastRow="0" w:firstColumn="1" w:lastColumn="0" w:noHBand="0" w:noVBand="1"/>
      </w:tblPr>
      <w:tblGrid>
        <w:gridCol w:w="9360"/>
      </w:tblGrid>
      <w:tr w:rsidR="00D377EA" w:rsidRPr="00771DB5" w14:paraId="1E44895F" w14:textId="77777777" w:rsidTr="008A6291">
        <w:tc>
          <w:tcPr>
            <w:tcW w:w="9360" w:type="dxa"/>
          </w:tcPr>
          <w:p w14:paraId="499CC529" w14:textId="77777777" w:rsidR="00D377EA" w:rsidRPr="00771DB5" w:rsidRDefault="00D377EA" w:rsidP="008A6291">
            <w:pPr>
              <w:spacing w:after="1080"/>
              <w:jc w:val="both"/>
              <w:rPr>
                <w:rFonts w:asciiTheme="majorBidi" w:hAnsiTheme="majorBidi" w:cstheme="majorBidi"/>
                <w:sz w:val="22"/>
                <w:szCs w:val="22"/>
              </w:rPr>
            </w:pPr>
          </w:p>
        </w:tc>
      </w:tr>
    </w:tbl>
    <w:p w14:paraId="314E700C" w14:textId="77777777" w:rsidR="00D377EA" w:rsidRDefault="00D377EA" w:rsidP="000676EB"/>
    <w:p w14:paraId="2D41D3BF" w14:textId="77777777" w:rsidR="00CA4403" w:rsidRPr="00771DB5" w:rsidRDefault="00CA4403" w:rsidP="00D377EA">
      <w:r w:rsidRPr="00771DB5">
        <w:br w:type="page"/>
      </w:r>
    </w:p>
    <w:p w14:paraId="4339A807" w14:textId="4BC69276" w:rsidR="004E2DC1" w:rsidRPr="00771DB5" w:rsidRDefault="003E3709" w:rsidP="000676EB">
      <w:pPr>
        <w:pStyle w:val="Article1L1"/>
      </w:pPr>
      <w:r w:rsidRPr="00771DB5">
        <w:t xml:space="preserve">Elective Terms for </w:t>
      </w:r>
      <w:r w:rsidR="00836B2C" w:rsidRPr="00771DB5">
        <w:t>Applicable Modules (Other than the Margin Module)</w:t>
      </w:r>
      <w:r w:rsidR="004E2DC1" w:rsidRPr="000676EB">
        <w:rPr>
          <w:b w:val="0"/>
          <w:bCs w:val="0"/>
        </w:rPr>
        <w:t>.</w:t>
      </w:r>
      <w:r w:rsidR="004E2DC1" w:rsidRPr="00771DB5">
        <w:t xml:space="preserve">  </w:t>
      </w:r>
    </w:p>
    <w:p w14:paraId="44292EF5" w14:textId="09631C6E" w:rsidR="00E13DCB" w:rsidRPr="00771DB5" w:rsidRDefault="00E13DCB" w:rsidP="000676EB">
      <w:pPr>
        <w:pStyle w:val="Article1L2"/>
      </w:pPr>
      <w:r w:rsidRPr="00771DB5">
        <w:rPr>
          <w:b/>
          <w:i/>
          <w:iCs/>
        </w:rPr>
        <w:t>Accounts</w:t>
      </w:r>
      <w:r w:rsidRPr="000676EB">
        <w:rPr>
          <w:bCs w:val="0"/>
        </w:rPr>
        <w:t xml:space="preserve">.  </w:t>
      </w:r>
      <w:r w:rsidRPr="00771DB5">
        <w:t xml:space="preserve">The following is applicable to Section </w:t>
      </w:r>
      <w:r w:rsidR="00150376" w:rsidRPr="00771DB5">
        <w:t>2</w:t>
      </w:r>
      <w:r w:rsidRPr="00771DB5">
        <w:t xml:space="preserve"> of </w:t>
      </w:r>
      <w:r w:rsidR="009D62FD" w:rsidRPr="00771DB5">
        <w:t>Module I (FICC</w:t>
      </w:r>
      <w:r w:rsidRPr="00771DB5">
        <w:t xml:space="preserve"> Sponsored DVP Module</w:t>
      </w:r>
      <w:r w:rsidR="009D62FD" w:rsidRPr="00771DB5">
        <w:t>)</w:t>
      </w:r>
      <w:r w:rsidR="00592EB9" w:rsidRPr="00771DB5">
        <w:t xml:space="preserve"> and/or Section 2 of </w:t>
      </w:r>
      <w:r w:rsidR="00AA7939" w:rsidRPr="00771DB5">
        <w:t>Module III</w:t>
      </w:r>
      <w:r w:rsidR="00592EB9" w:rsidRPr="00771DB5">
        <w:t xml:space="preserve"> </w:t>
      </w:r>
      <w:r w:rsidR="00AA7939" w:rsidRPr="00771DB5">
        <w:t xml:space="preserve">(FICC </w:t>
      </w:r>
      <w:r w:rsidR="00592EB9" w:rsidRPr="00771DB5">
        <w:t>Agent Clearing Module</w:t>
      </w:r>
      <w:r w:rsidR="00AA7939" w:rsidRPr="00771DB5">
        <w:t>)</w:t>
      </w:r>
      <w:r w:rsidR="00592EB9" w:rsidRPr="00771DB5">
        <w:t>, as applicable</w:t>
      </w:r>
      <w:r w:rsidRPr="00771DB5">
        <w:t>:</w:t>
      </w:r>
    </w:p>
    <w:p w14:paraId="2CB748A6" w14:textId="68C16D0B" w:rsidR="00E13DCB" w:rsidRPr="00771DB5" w:rsidRDefault="00DA0412" w:rsidP="000676EB">
      <w:pPr>
        <w:pStyle w:val="BodyTextIndent5"/>
      </w:pPr>
      <w:sdt>
        <w:sdtPr>
          <w:id w:val="-1172111962"/>
          <w14:checkbox>
            <w14:checked w14:val="0"/>
            <w14:checkedState w14:val="2612" w14:font="MS Gothic"/>
            <w14:uncheckedState w14:val="2610" w14:font="MS Gothic"/>
          </w14:checkbox>
        </w:sdtPr>
        <w:sdtEndPr/>
        <w:sdtContent>
          <w:r w:rsidR="00E13DCB" w:rsidRPr="00771DB5">
            <w:rPr>
              <w:rFonts w:ascii="Segoe UI Symbol" w:hAnsi="Segoe UI Symbol" w:cs="Segoe UI Symbol"/>
            </w:rPr>
            <w:t>☐</w:t>
          </w:r>
        </w:sdtContent>
      </w:sdt>
      <w:r w:rsidR="00E13DCB" w:rsidRPr="00771DB5">
        <w:tab/>
        <w:t>Custody Account; or</w:t>
      </w:r>
    </w:p>
    <w:p w14:paraId="0E6AC021" w14:textId="1922EEC8" w:rsidR="00E13DCB" w:rsidRDefault="00DA0412" w:rsidP="00D377EA">
      <w:pPr>
        <w:pStyle w:val="BodyTextIndent5"/>
      </w:pPr>
      <w:sdt>
        <w:sdtPr>
          <w:id w:val="741690971"/>
          <w14:checkbox>
            <w14:checked w14:val="0"/>
            <w14:checkedState w14:val="2612" w14:font="MS Gothic"/>
            <w14:uncheckedState w14:val="2610" w14:font="MS Gothic"/>
          </w14:checkbox>
        </w:sdtPr>
        <w:sdtEndPr/>
        <w:sdtContent>
          <w:r w:rsidR="00E13DCB" w:rsidRPr="00771DB5">
            <w:rPr>
              <w:rFonts w:ascii="Segoe UI Symbol" w:eastAsia="MS Gothic" w:hAnsi="Segoe UI Symbol" w:cs="Segoe UI Symbol"/>
            </w:rPr>
            <w:t>☐</w:t>
          </w:r>
        </w:sdtContent>
      </w:sdt>
      <w:r w:rsidR="00E13DCB" w:rsidRPr="00771DB5">
        <w:tab/>
        <w:t xml:space="preserve">Other Account Structure (the parties agree that the terms below shall </w:t>
      </w:r>
      <w:bookmarkStart w:id="11" w:name="_9kR3WTr5B8457UV11zw0qo41vA"/>
      <w:r w:rsidR="00E13DCB" w:rsidRPr="00771DB5">
        <w:t>govern</w:t>
      </w:r>
      <w:bookmarkEnd w:id="11"/>
      <w:r w:rsidR="00E13DCB" w:rsidRPr="00771DB5">
        <w:t>)</w:t>
      </w:r>
      <w:r w:rsidR="00D747A6">
        <w:t>.</w:t>
      </w:r>
    </w:p>
    <w:tbl>
      <w:tblPr>
        <w:tblStyle w:val="TableGrid"/>
        <w:tblW w:w="8635" w:type="dxa"/>
        <w:tblInd w:w="720" w:type="dxa"/>
        <w:tblLook w:val="04A0" w:firstRow="1" w:lastRow="0" w:firstColumn="1" w:lastColumn="0" w:noHBand="0" w:noVBand="1"/>
      </w:tblPr>
      <w:tblGrid>
        <w:gridCol w:w="8635"/>
      </w:tblGrid>
      <w:tr w:rsidR="00D377EA" w:rsidRPr="00771DB5" w14:paraId="39BB92F6" w14:textId="77777777" w:rsidTr="008A6291">
        <w:tc>
          <w:tcPr>
            <w:tcW w:w="8635" w:type="dxa"/>
          </w:tcPr>
          <w:p w14:paraId="6A542926" w14:textId="77777777" w:rsidR="00D377EA" w:rsidRPr="00771DB5" w:rsidRDefault="00D377EA" w:rsidP="008A6291">
            <w:pPr>
              <w:spacing w:after="1080"/>
              <w:jc w:val="both"/>
              <w:rPr>
                <w:rFonts w:asciiTheme="majorBidi" w:hAnsiTheme="majorBidi" w:cstheme="majorBidi"/>
                <w:sz w:val="22"/>
                <w:szCs w:val="22"/>
              </w:rPr>
            </w:pPr>
          </w:p>
        </w:tc>
      </w:tr>
    </w:tbl>
    <w:p w14:paraId="303CD12E" w14:textId="7C5E3397" w:rsidR="00563B50" w:rsidRPr="00771DB5" w:rsidRDefault="004F36A8" w:rsidP="00E0179D">
      <w:pPr>
        <w:pStyle w:val="Article1L2"/>
        <w:spacing w:before="240"/>
      </w:pPr>
      <w:r w:rsidRPr="00771DB5">
        <w:rPr>
          <w:b/>
          <w:i/>
          <w:iCs/>
        </w:rPr>
        <w:t>Financial Asset Election</w:t>
      </w:r>
      <w:r w:rsidRPr="000676EB">
        <w:rPr>
          <w:bCs w:val="0"/>
        </w:rPr>
        <w:t>.</w:t>
      </w:r>
      <w:r w:rsidR="008821B1" w:rsidRPr="00771DB5">
        <w:t xml:space="preserve"> </w:t>
      </w:r>
      <w:r w:rsidR="00573A07" w:rsidRPr="00771DB5">
        <w:t xml:space="preserve">The parties agree that, notwithstanding anything contrary in the </w:t>
      </w:r>
      <w:r w:rsidR="008B7826">
        <w:t>Annex</w:t>
      </w:r>
      <w:r w:rsidR="008B7826" w:rsidRPr="00771DB5">
        <w:t xml:space="preserve"> </w:t>
      </w:r>
      <w:r w:rsidR="00573A07" w:rsidRPr="00771DB5">
        <w:t xml:space="preserve">(select one; if none of the below is selected, this Part 4(b) shall not apply): </w:t>
      </w:r>
    </w:p>
    <w:p w14:paraId="50BC1ED2" w14:textId="5B3A49A1" w:rsidR="008268F3" w:rsidRPr="00771DB5" w:rsidRDefault="00DA0412" w:rsidP="000676EB">
      <w:pPr>
        <w:pStyle w:val="BodyTextIndent5"/>
      </w:pPr>
      <w:sdt>
        <w:sdtPr>
          <w:id w:val="1275213792"/>
          <w14:checkbox>
            <w14:checked w14:val="0"/>
            <w14:checkedState w14:val="2612" w14:font="MS Gothic"/>
            <w14:uncheckedState w14:val="2610" w14:font="MS Gothic"/>
          </w14:checkbox>
        </w:sdtPr>
        <w:sdtEndPr/>
        <w:sdtContent>
          <w:r w:rsidR="000E4603" w:rsidRPr="00771DB5">
            <w:rPr>
              <w:rFonts w:ascii="Segoe UI Symbol" w:hAnsi="Segoe UI Symbol" w:cs="Segoe UI Symbol"/>
            </w:rPr>
            <w:t>☐</w:t>
          </w:r>
        </w:sdtContent>
      </w:sdt>
      <w:r w:rsidR="000E4603" w:rsidRPr="00771DB5">
        <w:tab/>
      </w:r>
      <w:r w:rsidR="008268F3" w:rsidRPr="00771DB5">
        <w:t xml:space="preserve">Cash </w:t>
      </w:r>
      <w:r w:rsidR="00573A07" w:rsidRPr="00771DB5">
        <w:t>credited to any Account shall</w:t>
      </w:r>
      <w:r w:rsidR="008268F3" w:rsidRPr="00771DB5">
        <w:t xml:space="preserve"> not be treated as a “financial asset” </w:t>
      </w:r>
      <w:r w:rsidR="00573A07" w:rsidRPr="00771DB5">
        <w:t>under the UCC</w:t>
      </w:r>
      <w:r w:rsidR="008268F3" w:rsidRPr="00771DB5">
        <w:t>;</w:t>
      </w:r>
      <w:r w:rsidR="00EB7D91" w:rsidRPr="00771DB5">
        <w:t xml:space="preserve"> </w:t>
      </w:r>
    </w:p>
    <w:p w14:paraId="6669F6CD" w14:textId="6A36C852" w:rsidR="000E4603" w:rsidRPr="00771DB5" w:rsidRDefault="00DA0412" w:rsidP="000676EB">
      <w:pPr>
        <w:pStyle w:val="BodyTextIndent5"/>
      </w:pPr>
      <w:sdt>
        <w:sdtPr>
          <w:id w:val="-1300064835"/>
          <w14:checkbox>
            <w14:checked w14:val="0"/>
            <w14:checkedState w14:val="2612" w14:font="MS Gothic"/>
            <w14:uncheckedState w14:val="2610" w14:font="MS Gothic"/>
          </w14:checkbox>
        </w:sdtPr>
        <w:sdtEndPr/>
        <w:sdtContent>
          <w:r w:rsidR="008268F3" w:rsidRPr="00771DB5">
            <w:rPr>
              <w:rFonts w:ascii="Segoe UI Symbol" w:hAnsi="Segoe UI Symbol" w:cs="Segoe UI Symbol"/>
            </w:rPr>
            <w:t>☐</w:t>
          </w:r>
        </w:sdtContent>
      </w:sdt>
      <w:r w:rsidR="008268F3" w:rsidRPr="00771DB5">
        <w:tab/>
      </w:r>
      <w:r w:rsidR="00573A07" w:rsidRPr="00771DB5">
        <w:t>Cash credited to any Account (except for cash held</w:t>
      </w:r>
      <w:r w:rsidR="0014480B" w:rsidRPr="00771DB5">
        <w:t xml:space="preserve"> at a Specified CCP)</w:t>
      </w:r>
      <w:r w:rsidR="00573A07" w:rsidRPr="00771DB5">
        <w:t xml:space="preserve"> shall not be treated as a “financial asset” under the UCC</w:t>
      </w:r>
      <w:r w:rsidR="009D109C" w:rsidRPr="00771DB5">
        <w:t>; or</w:t>
      </w:r>
    </w:p>
    <w:p w14:paraId="21BCEF56" w14:textId="5FF874E5" w:rsidR="009D109C" w:rsidRPr="00771DB5" w:rsidRDefault="00DA0412" w:rsidP="000676EB">
      <w:pPr>
        <w:pStyle w:val="BodyTextIndent5"/>
      </w:pPr>
      <w:sdt>
        <w:sdtPr>
          <w:id w:val="444815293"/>
          <w14:checkbox>
            <w14:checked w14:val="0"/>
            <w14:checkedState w14:val="2612" w14:font="MS Gothic"/>
            <w14:uncheckedState w14:val="2610" w14:font="MS Gothic"/>
          </w14:checkbox>
        </w:sdtPr>
        <w:sdtEndPr/>
        <w:sdtContent>
          <w:r w:rsidR="009D109C" w:rsidRPr="00771DB5">
            <w:rPr>
              <w:rFonts w:ascii="Segoe UI Symbol" w:hAnsi="Segoe UI Symbol" w:cs="Segoe UI Symbol"/>
            </w:rPr>
            <w:t>☐</w:t>
          </w:r>
        </w:sdtContent>
      </w:sdt>
      <w:r w:rsidR="009D109C" w:rsidRPr="00771DB5">
        <w:tab/>
        <w:t>Cash credited to any Account (</w:t>
      </w:r>
      <w:r w:rsidR="00AE11B9" w:rsidRPr="00771DB5">
        <w:t>except for cash held in a Custodial Account with a third party</w:t>
      </w:r>
      <w:r w:rsidR="009D109C" w:rsidRPr="00771DB5">
        <w:t>) shall not be treated as a “financial asset” under the UCC.</w:t>
      </w:r>
    </w:p>
    <w:p w14:paraId="487C3EC3" w14:textId="5BB0F9FE" w:rsidR="003E3709" w:rsidRPr="00771DB5" w:rsidRDefault="003E3709" w:rsidP="000676EB">
      <w:pPr>
        <w:pStyle w:val="Article1L2"/>
      </w:pPr>
      <w:r w:rsidRPr="000676EB">
        <w:rPr>
          <w:b/>
          <w:bCs w:val="0"/>
          <w:i/>
          <w:iCs/>
        </w:rPr>
        <w:t>Customer Information</w:t>
      </w:r>
      <w:r w:rsidRPr="00771DB5">
        <w:t>:</w:t>
      </w:r>
    </w:p>
    <w:tbl>
      <w:tblPr>
        <w:tblStyle w:val="TableGrid"/>
        <w:tblW w:w="0" w:type="auto"/>
        <w:tblLook w:val="04A0" w:firstRow="1" w:lastRow="0" w:firstColumn="1" w:lastColumn="0" w:noHBand="0" w:noVBand="1"/>
      </w:tblPr>
      <w:tblGrid>
        <w:gridCol w:w="9350"/>
      </w:tblGrid>
      <w:tr w:rsidR="003E3709" w:rsidRPr="00771DB5" w14:paraId="498FEA0B" w14:textId="77777777" w:rsidTr="001E6127">
        <w:tc>
          <w:tcPr>
            <w:tcW w:w="12950" w:type="dxa"/>
          </w:tcPr>
          <w:p w14:paraId="35A7F184" w14:textId="4A175780" w:rsidR="003E3709" w:rsidRPr="00771DB5" w:rsidRDefault="003E3709" w:rsidP="000676EB">
            <w:pPr>
              <w:spacing w:after="240"/>
              <w:jc w:val="both"/>
              <w:rPr>
                <w:rFonts w:asciiTheme="majorBidi" w:hAnsiTheme="majorBidi" w:cstheme="majorBidi"/>
                <w:sz w:val="22"/>
                <w:szCs w:val="22"/>
              </w:rPr>
            </w:pPr>
            <w:r w:rsidRPr="00771DB5">
              <w:rPr>
                <w:rFonts w:asciiTheme="majorBidi" w:hAnsiTheme="majorBidi" w:cstheme="majorBidi"/>
                <w:sz w:val="22"/>
                <w:szCs w:val="22"/>
              </w:rPr>
              <w:t>Customer Legal Name (and any former names):</w:t>
            </w:r>
          </w:p>
          <w:p w14:paraId="06E9238F" w14:textId="2789F385" w:rsidR="003E3709" w:rsidRPr="00771DB5" w:rsidRDefault="003E3709" w:rsidP="000676EB">
            <w:pPr>
              <w:spacing w:after="240"/>
              <w:jc w:val="both"/>
              <w:rPr>
                <w:rFonts w:asciiTheme="majorBidi" w:hAnsiTheme="majorBidi" w:cstheme="majorBidi"/>
                <w:sz w:val="22"/>
                <w:szCs w:val="22"/>
              </w:rPr>
            </w:pPr>
            <w:r w:rsidRPr="00771DB5">
              <w:rPr>
                <w:rFonts w:asciiTheme="majorBidi" w:hAnsiTheme="majorBidi" w:cstheme="majorBidi"/>
                <w:sz w:val="22"/>
                <w:szCs w:val="22"/>
              </w:rPr>
              <w:t>Customer Type of Organization:</w:t>
            </w:r>
          </w:p>
          <w:p w14:paraId="3905C6D1" w14:textId="000F94FF" w:rsidR="003E3709" w:rsidRPr="00771DB5" w:rsidRDefault="003E3709" w:rsidP="000676EB">
            <w:pPr>
              <w:spacing w:after="240"/>
              <w:jc w:val="both"/>
              <w:rPr>
                <w:rFonts w:asciiTheme="majorBidi" w:hAnsiTheme="majorBidi" w:cstheme="majorBidi"/>
                <w:sz w:val="22"/>
                <w:szCs w:val="22"/>
              </w:rPr>
            </w:pPr>
            <w:r w:rsidRPr="00771DB5">
              <w:rPr>
                <w:rFonts w:asciiTheme="majorBidi" w:hAnsiTheme="majorBidi" w:cstheme="majorBidi"/>
                <w:sz w:val="22"/>
                <w:szCs w:val="22"/>
              </w:rPr>
              <w:t>Customer Jurisdiction of Organization:</w:t>
            </w:r>
          </w:p>
          <w:p w14:paraId="2DA91DAA" w14:textId="05CB0931" w:rsidR="003E3709" w:rsidRPr="00771DB5" w:rsidRDefault="003E3709" w:rsidP="000676EB">
            <w:pPr>
              <w:spacing w:after="240"/>
              <w:jc w:val="both"/>
              <w:rPr>
                <w:rFonts w:asciiTheme="majorBidi" w:hAnsiTheme="majorBidi" w:cstheme="majorBidi"/>
                <w:sz w:val="22"/>
                <w:szCs w:val="22"/>
              </w:rPr>
            </w:pPr>
            <w:r w:rsidRPr="00771DB5">
              <w:rPr>
                <w:rFonts w:asciiTheme="majorBidi" w:hAnsiTheme="majorBidi" w:cstheme="majorBidi"/>
                <w:sz w:val="22"/>
                <w:szCs w:val="22"/>
              </w:rPr>
              <w:t>Customer Organizational Identification Number:</w:t>
            </w:r>
          </w:p>
          <w:p w14:paraId="4BE3BF26" w14:textId="5F51CCA2" w:rsidR="003E3709" w:rsidRPr="00771DB5" w:rsidRDefault="003E3709" w:rsidP="000676EB">
            <w:pPr>
              <w:spacing w:after="240"/>
              <w:jc w:val="both"/>
              <w:rPr>
                <w:rFonts w:asciiTheme="majorBidi" w:hAnsiTheme="majorBidi" w:cstheme="majorBidi"/>
                <w:sz w:val="22"/>
                <w:szCs w:val="22"/>
              </w:rPr>
            </w:pPr>
            <w:r w:rsidRPr="00771DB5">
              <w:rPr>
                <w:rFonts w:asciiTheme="majorBidi" w:hAnsiTheme="majorBidi" w:cstheme="majorBidi"/>
                <w:sz w:val="22"/>
                <w:szCs w:val="22"/>
              </w:rPr>
              <w:t>Customer Place of Business (or</w:t>
            </w:r>
            <w:r w:rsidR="00014D04">
              <w:rPr>
                <w:rFonts w:asciiTheme="majorBidi" w:hAnsiTheme="majorBidi" w:cstheme="majorBidi"/>
                <w:sz w:val="22"/>
                <w:szCs w:val="22"/>
              </w:rPr>
              <w:t>,</w:t>
            </w:r>
            <w:r w:rsidRPr="00771DB5">
              <w:rPr>
                <w:rFonts w:asciiTheme="majorBidi" w:hAnsiTheme="majorBidi" w:cstheme="majorBidi"/>
                <w:sz w:val="22"/>
                <w:szCs w:val="22"/>
              </w:rPr>
              <w:t xml:space="preserve"> if more than one, </w:t>
            </w:r>
            <w:r w:rsidR="0089457B" w:rsidRPr="00771DB5">
              <w:rPr>
                <w:rFonts w:asciiTheme="majorBidi" w:hAnsiTheme="majorBidi" w:cstheme="majorBidi"/>
                <w:sz w:val="22"/>
                <w:szCs w:val="22"/>
              </w:rPr>
              <w:t>principal</w:t>
            </w:r>
            <w:r w:rsidRPr="00771DB5">
              <w:rPr>
                <w:rFonts w:asciiTheme="majorBidi" w:hAnsiTheme="majorBidi" w:cstheme="majorBidi"/>
                <w:sz w:val="22"/>
                <w:szCs w:val="22"/>
              </w:rPr>
              <w:t xml:space="preserve"> place of business and chief executive office):</w:t>
            </w:r>
          </w:p>
          <w:p w14:paraId="7A705660" w14:textId="77777777" w:rsidR="003E3709" w:rsidRPr="00771DB5" w:rsidRDefault="003E3709" w:rsidP="000676EB">
            <w:pPr>
              <w:spacing w:after="720"/>
              <w:jc w:val="both"/>
              <w:rPr>
                <w:rFonts w:asciiTheme="majorBidi" w:hAnsiTheme="majorBidi" w:cstheme="majorBidi"/>
                <w:sz w:val="22"/>
                <w:szCs w:val="22"/>
              </w:rPr>
            </w:pPr>
            <w:r w:rsidRPr="00771DB5">
              <w:rPr>
                <w:rFonts w:asciiTheme="majorBidi" w:hAnsiTheme="majorBidi" w:cstheme="majorBidi"/>
                <w:sz w:val="22"/>
                <w:szCs w:val="22"/>
              </w:rPr>
              <w:t>Changes to the foregoing in the preceding five years:</w:t>
            </w:r>
          </w:p>
          <w:p w14:paraId="42AEA978" w14:textId="5CF3074F" w:rsidR="003E3709" w:rsidRPr="00771DB5" w:rsidRDefault="003E3709" w:rsidP="000676EB">
            <w:pPr>
              <w:spacing w:after="240"/>
              <w:jc w:val="both"/>
              <w:rPr>
                <w:rFonts w:asciiTheme="majorBidi" w:hAnsiTheme="majorBidi" w:cstheme="majorBidi"/>
                <w:sz w:val="22"/>
                <w:szCs w:val="22"/>
              </w:rPr>
            </w:pPr>
            <w:r w:rsidRPr="000676EB">
              <w:rPr>
                <w:rFonts w:asciiTheme="majorBidi" w:hAnsiTheme="majorBidi" w:cstheme="majorBidi"/>
                <w:sz w:val="22"/>
                <w:szCs w:val="22"/>
              </w:rPr>
              <w:t>[</w:t>
            </w:r>
            <w:r w:rsidRPr="00771DB5">
              <w:rPr>
                <w:rFonts w:asciiTheme="majorBidi" w:hAnsiTheme="majorBidi" w:cstheme="majorBidi"/>
                <w:sz w:val="22"/>
                <w:szCs w:val="22"/>
                <w:u w:val="single"/>
              </w:rPr>
              <w:t>Investment Manager</w:t>
            </w:r>
            <w:r w:rsidRPr="00771DB5">
              <w:rPr>
                <w:rFonts w:asciiTheme="majorBidi" w:hAnsiTheme="majorBidi" w:cstheme="majorBidi"/>
                <w:sz w:val="22"/>
                <w:szCs w:val="22"/>
              </w:rPr>
              <w:t>]</w:t>
            </w:r>
          </w:p>
          <w:p w14:paraId="41A83F87" w14:textId="77777777" w:rsidR="003E3709" w:rsidRPr="00771DB5" w:rsidRDefault="003E3709" w:rsidP="000676EB">
            <w:pPr>
              <w:spacing w:after="240"/>
              <w:jc w:val="both"/>
              <w:rPr>
                <w:rFonts w:asciiTheme="majorBidi" w:hAnsiTheme="majorBidi" w:cstheme="majorBidi"/>
                <w:sz w:val="22"/>
                <w:szCs w:val="22"/>
              </w:rPr>
            </w:pPr>
            <w:r w:rsidRPr="00771DB5">
              <w:rPr>
                <w:rFonts w:asciiTheme="majorBidi" w:hAnsiTheme="majorBidi" w:cstheme="majorBidi"/>
                <w:sz w:val="22"/>
                <w:szCs w:val="22"/>
              </w:rPr>
              <w:t>[Investment Manager Legal Name:</w:t>
            </w:r>
          </w:p>
          <w:p w14:paraId="0108CC3D" w14:textId="1726735A" w:rsidR="003E3709" w:rsidRPr="00771DB5" w:rsidRDefault="003E3709" w:rsidP="000676EB">
            <w:pPr>
              <w:spacing w:after="240"/>
              <w:jc w:val="both"/>
              <w:rPr>
                <w:rFonts w:asciiTheme="majorBidi" w:hAnsiTheme="majorBidi" w:cstheme="majorBidi"/>
                <w:sz w:val="22"/>
                <w:szCs w:val="22"/>
              </w:rPr>
            </w:pPr>
            <w:r w:rsidRPr="00771DB5">
              <w:rPr>
                <w:rFonts w:asciiTheme="majorBidi" w:hAnsiTheme="majorBidi" w:cstheme="majorBidi"/>
                <w:sz w:val="22"/>
                <w:szCs w:val="22"/>
              </w:rPr>
              <w:t>Investment Manager Place of Business (or</w:t>
            </w:r>
            <w:r w:rsidR="00014D04">
              <w:rPr>
                <w:rFonts w:asciiTheme="majorBidi" w:hAnsiTheme="majorBidi" w:cstheme="majorBidi"/>
                <w:sz w:val="22"/>
                <w:szCs w:val="22"/>
              </w:rPr>
              <w:t>,</w:t>
            </w:r>
            <w:r w:rsidRPr="00771DB5">
              <w:rPr>
                <w:rFonts w:asciiTheme="majorBidi" w:hAnsiTheme="majorBidi" w:cstheme="majorBidi"/>
                <w:sz w:val="22"/>
                <w:szCs w:val="22"/>
              </w:rPr>
              <w:t xml:space="preserve"> if more than one, </w:t>
            </w:r>
            <w:r w:rsidR="00AA7939" w:rsidRPr="00771DB5">
              <w:rPr>
                <w:rFonts w:asciiTheme="majorBidi" w:hAnsiTheme="majorBidi" w:cstheme="majorBidi"/>
                <w:sz w:val="22"/>
                <w:szCs w:val="22"/>
              </w:rPr>
              <w:t xml:space="preserve">principal </w:t>
            </w:r>
            <w:r w:rsidRPr="00771DB5">
              <w:rPr>
                <w:rFonts w:asciiTheme="majorBidi" w:hAnsiTheme="majorBidi" w:cstheme="majorBidi"/>
                <w:sz w:val="22"/>
                <w:szCs w:val="22"/>
              </w:rPr>
              <w:t>place of business and chief executive office):]</w:t>
            </w:r>
          </w:p>
        </w:tc>
      </w:tr>
    </w:tbl>
    <w:p w14:paraId="6548464C" w14:textId="336CD9C4" w:rsidR="00D250E4" w:rsidRPr="00771DB5" w:rsidRDefault="00D250E4" w:rsidP="00E0179D">
      <w:pPr>
        <w:pStyle w:val="Article1L2"/>
        <w:spacing w:before="240"/>
      </w:pPr>
      <w:r w:rsidRPr="00771DB5">
        <w:rPr>
          <w:b/>
          <w:i/>
          <w:iCs/>
        </w:rPr>
        <w:t>Notification for Change to Customer Information</w:t>
      </w:r>
      <w:r w:rsidR="00E2596A" w:rsidRPr="000676EB">
        <w:rPr>
          <w:bCs w:val="0"/>
        </w:rPr>
        <w:t xml:space="preserve">.  </w:t>
      </w:r>
      <w:r w:rsidR="00D61E5E" w:rsidRPr="00771DB5">
        <w:t xml:space="preserve">Customer shall notify Clearing Member of any change to information stated </w:t>
      </w:r>
      <w:r w:rsidR="00C66D50" w:rsidRPr="00771DB5">
        <w:t>i</w:t>
      </w:r>
      <w:r w:rsidR="00D61E5E" w:rsidRPr="00771DB5">
        <w:t xml:space="preserve">n Part </w:t>
      </w:r>
      <w:r w:rsidR="00150376" w:rsidRPr="00771DB5">
        <w:t>4</w:t>
      </w:r>
      <w:r w:rsidR="00D61E5E" w:rsidRPr="00771DB5">
        <w:t>(</w:t>
      </w:r>
      <w:r w:rsidR="00871348" w:rsidRPr="00771DB5">
        <w:t>c</w:t>
      </w:r>
      <w:r w:rsidR="00D61E5E" w:rsidRPr="00771DB5">
        <w:t>) above:</w:t>
      </w:r>
    </w:p>
    <w:p w14:paraId="5118DDED" w14:textId="1C1CB188" w:rsidR="00D250E4" w:rsidRPr="00771DB5" w:rsidRDefault="00DA0412" w:rsidP="000676EB">
      <w:pPr>
        <w:pStyle w:val="BodyTextIndent5"/>
      </w:pPr>
      <w:sdt>
        <w:sdtPr>
          <w:id w:val="-1505201457"/>
          <w14:checkbox>
            <w14:checked w14:val="0"/>
            <w14:checkedState w14:val="2612" w14:font="MS Gothic"/>
            <w14:uncheckedState w14:val="2610" w14:font="MS Gothic"/>
          </w14:checkbox>
        </w:sdtPr>
        <w:sdtEndPr/>
        <w:sdtContent>
          <w:r w:rsidR="00D250E4" w:rsidRPr="00771DB5">
            <w:rPr>
              <w:rFonts w:ascii="Segoe UI Symbol" w:hAnsi="Segoe UI Symbol" w:cs="Segoe UI Symbol"/>
            </w:rPr>
            <w:t>☐</w:t>
          </w:r>
        </w:sdtContent>
      </w:sdt>
      <w:r w:rsidR="00D250E4" w:rsidRPr="00771DB5">
        <w:tab/>
      </w:r>
      <w:r w:rsidR="00D61E5E" w:rsidRPr="00771DB5">
        <w:t>As soon as practicable thereafter, but in any event within 30 days after such change</w:t>
      </w:r>
      <w:r w:rsidR="007656BD" w:rsidRPr="00771DB5">
        <w:t>(</w:t>
      </w:r>
      <w:r w:rsidR="00D61E5E" w:rsidRPr="00771DB5">
        <w:t>s</w:t>
      </w:r>
      <w:r w:rsidR="007656BD" w:rsidRPr="00771DB5">
        <w:t>)</w:t>
      </w:r>
      <w:r w:rsidR="00D61E5E" w:rsidRPr="00771DB5">
        <w:t xml:space="preserve"> become effective</w:t>
      </w:r>
      <w:r w:rsidR="00D250E4" w:rsidRPr="00771DB5">
        <w:t>;</w:t>
      </w:r>
      <w:r w:rsidR="00D61E5E" w:rsidRPr="00771DB5">
        <w:t xml:space="preserve"> or</w:t>
      </w:r>
    </w:p>
    <w:p w14:paraId="4206ACDB" w14:textId="756B3481" w:rsidR="00D250E4" w:rsidRPr="00771DB5" w:rsidRDefault="00DA0412" w:rsidP="000676EB">
      <w:pPr>
        <w:pStyle w:val="BodyTextIndent5"/>
      </w:pPr>
      <w:sdt>
        <w:sdtPr>
          <w:id w:val="-1096398253"/>
          <w14:checkbox>
            <w14:checked w14:val="0"/>
            <w14:checkedState w14:val="2612" w14:font="MS Gothic"/>
            <w14:uncheckedState w14:val="2610" w14:font="MS Gothic"/>
          </w14:checkbox>
        </w:sdtPr>
        <w:sdtEndPr/>
        <w:sdtContent>
          <w:r w:rsidR="00D250E4" w:rsidRPr="00771DB5">
            <w:rPr>
              <w:rFonts w:ascii="Segoe UI Symbol" w:hAnsi="Segoe UI Symbol" w:cs="Segoe UI Symbol"/>
            </w:rPr>
            <w:t>☐</w:t>
          </w:r>
        </w:sdtContent>
      </w:sdt>
      <w:r w:rsidR="00D250E4" w:rsidRPr="00771DB5">
        <w:tab/>
      </w:r>
      <w:r w:rsidR="00D61E5E" w:rsidRPr="00771DB5">
        <w:t>______________________________________________________________</w:t>
      </w:r>
      <w:r w:rsidR="00D377EA">
        <w:t>_________</w:t>
      </w:r>
      <w:r w:rsidR="00D250E4" w:rsidRPr="00771DB5">
        <w:t>.</w:t>
      </w:r>
    </w:p>
    <w:p w14:paraId="62FF48D5" w14:textId="74A5E1D2" w:rsidR="004E2DC1" w:rsidRPr="00771DB5" w:rsidRDefault="00DF37E1" w:rsidP="000676EB">
      <w:pPr>
        <w:pStyle w:val="Article1L2"/>
      </w:pPr>
      <w:r w:rsidRPr="00771DB5">
        <w:rPr>
          <w:b/>
          <w:i/>
          <w:iCs/>
        </w:rPr>
        <w:t>Settlement of Sponsored DVP Trades</w:t>
      </w:r>
      <w:r w:rsidRPr="000676EB">
        <w:rPr>
          <w:bCs w:val="0"/>
        </w:rPr>
        <w:t xml:space="preserve">. </w:t>
      </w:r>
      <w:r w:rsidRPr="00771DB5">
        <w:t xml:space="preserve"> </w:t>
      </w:r>
      <w:r w:rsidR="00D61E5E" w:rsidRPr="00771DB5">
        <w:t xml:space="preserve">The following is applicable to Section </w:t>
      </w:r>
      <w:r w:rsidR="00150376" w:rsidRPr="00771DB5">
        <w:t>4</w:t>
      </w:r>
      <w:r w:rsidR="00D61E5E" w:rsidRPr="00771DB5">
        <w:t xml:space="preserve"> of </w:t>
      </w:r>
      <w:r w:rsidR="00AA7939" w:rsidRPr="00771DB5">
        <w:t xml:space="preserve">Module I (FICC </w:t>
      </w:r>
      <w:r w:rsidR="00D61E5E" w:rsidRPr="00771DB5">
        <w:t>Sponsored DVP Module</w:t>
      </w:r>
      <w:r w:rsidR="00AA7939" w:rsidRPr="00771DB5">
        <w:t>)</w:t>
      </w:r>
      <w:r w:rsidR="00D61E5E" w:rsidRPr="00771DB5">
        <w:t>:</w:t>
      </w:r>
    </w:p>
    <w:p w14:paraId="56C064CC" w14:textId="50B921AE" w:rsidR="00D61E5E" w:rsidRPr="00771DB5" w:rsidRDefault="00DA0412" w:rsidP="000676EB">
      <w:pPr>
        <w:pStyle w:val="BodyTextIndent5"/>
      </w:pPr>
      <w:sdt>
        <w:sdtPr>
          <w:id w:val="-1690058131"/>
          <w14:checkbox>
            <w14:checked w14:val="0"/>
            <w14:checkedState w14:val="2612" w14:font="MS Gothic"/>
            <w14:uncheckedState w14:val="2610" w14:font="MS Gothic"/>
          </w14:checkbox>
        </w:sdtPr>
        <w:sdtEndPr/>
        <w:sdtContent>
          <w:r w:rsidR="00D61E5E" w:rsidRPr="00771DB5">
            <w:rPr>
              <w:rFonts w:ascii="Segoe UI Symbol" w:hAnsi="Segoe UI Symbol" w:cs="Segoe UI Symbol"/>
            </w:rPr>
            <w:t>☐</w:t>
          </w:r>
        </w:sdtContent>
      </w:sdt>
      <w:r w:rsidR="00D61E5E" w:rsidRPr="00771DB5">
        <w:tab/>
        <w:t xml:space="preserve">Pre-Position; </w:t>
      </w:r>
    </w:p>
    <w:p w14:paraId="58BFFC44" w14:textId="23AD34A8" w:rsidR="0003644B" w:rsidRPr="00771DB5" w:rsidRDefault="00DA0412" w:rsidP="000676EB">
      <w:pPr>
        <w:pStyle w:val="BodyTextIndent5"/>
      </w:pPr>
      <w:sdt>
        <w:sdtPr>
          <w:id w:val="-428511347"/>
          <w14:checkbox>
            <w14:checked w14:val="0"/>
            <w14:checkedState w14:val="2612" w14:font="MS Gothic"/>
            <w14:uncheckedState w14:val="2610" w14:font="MS Gothic"/>
          </w14:checkbox>
        </w:sdtPr>
        <w:sdtEndPr/>
        <w:sdtContent>
          <w:r w:rsidR="0003644B" w:rsidRPr="00771DB5">
            <w:rPr>
              <w:rFonts w:ascii="Segoe UI Symbol" w:hAnsi="Segoe UI Symbol" w:cs="Segoe UI Symbol"/>
            </w:rPr>
            <w:t>☐</w:t>
          </w:r>
        </w:sdtContent>
      </w:sdt>
      <w:r w:rsidR="0003644B" w:rsidRPr="00771DB5">
        <w:tab/>
        <w:t xml:space="preserve">Pre-Position if and only if Customer is the </w:t>
      </w:r>
      <w:r w:rsidR="007F2BBF" w:rsidRPr="00771DB5">
        <w:t>B</w:t>
      </w:r>
      <w:r w:rsidR="0003644B" w:rsidRPr="00771DB5">
        <w:t xml:space="preserve">uyer of </w:t>
      </w:r>
      <w:r w:rsidR="007F2BBF" w:rsidRPr="00771DB5">
        <w:t>S</w:t>
      </w:r>
      <w:r w:rsidR="0003644B" w:rsidRPr="00771DB5">
        <w:t>ecurities</w:t>
      </w:r>
      <w:r w:rsidR="00A57CF1" w:rsidRPr="00771DB5">
        <w:t>;</w:t>
      </w:r>
    </w:p>
    <w:p w14:paraId="6B7AAC6D" w14:textId="77777777" w:rsidR="0003644B" w:rsidRPr="00771DB5" w:rsidRDefault="00DA0412" w:rsidP="000676EB">
      <w:pPr>
        <w:pStyle w:val="BodyTextIndent5"/>
      </w:pPr>
      <w:sdt>
        <w:sdtPr>
          <w:id w:val="816301023"/>
          <w14:checkbox>
            <w14:checked w14:val="0"/>
            <w14:checkedState w14:val="2612" w14:font="MS Gothic"/>
            <w14:uncheckedState w14:val="2610" w14:font="MS Gothic"/>
          </w14:checkbox>
        </w:sdtPr>
        <w:sdtEndPr/>
        <w:sdtContent>
          <w:r w:rsidR="00D61E5E" w:rsidRPr="00771DB5">
            <w:rPr>
              <w:rFonts w:ascii="Segoe UI Symbol" w:eastAsia="MS Gothic" w:hAnsi="Segoe UI Symbol" w:cs="Segoe UI Symbol"/>
            </w:rPr>
            <w:t>☐</w:t>
          </w:r>
        </w:sdtContent>
      </w:sdt>
      <w:r w:rsidR="00D61E5E" w:rsidRPr="00771DB5">
        <w:tab/>
        <w:t xml:space="preserve">Pre-Settlement; </w:t>
      </w:r>
    </w:p>
    <w:p w14:paraId="55C29BD0" w14:textId="2C755542" w:rsidR="006E1E0C" w:rsidRPr="00771DB5" w:rsidRDefault="00DA0412" w:rsidP="000676EB">
      <w:pPr>
        <w:pStyle w:val="BodyTextIndent5"/>
      </w:pPr>
      <w:sdt>
        <w:sdtPr>
          <w:id w:val="-1124159414"/>
          <w14:checkbox>
            <w14:checked w14:val="0"/>
            <w14:checkedState w14:val="2612" w14:font="MS Gothic"/>
            <w14:uncheckedState w14:val="2610" w14:font="MS Gothic"/>
          </w14:checkbox>
        </w:sdtPr>
        <w:sdtEndPr/>
        <w:sdtContent>
          <w:r w:rsidR="0003644B" w:rsidRPr="00771DB5">
            <w:rPr>
              <w:rFonts w:ascii="Segoe UI Symbol" w:eastAsia="MS Gothic" w:hAnsi="Segoe UI Symbol" w:cs="Segoe UI Symbol"/>
            </w:rPr>
            <w:t>☐</w:t>
          </w:r>
        </w:sdtContent>
      </w:sdt>
      <w:r w:rsidR="0003644B" w:rsidRPr="00771DB5">
        <w:tab/>
        <w:t xml:space="preserve">Pre-Settlement if and only if Customer is the </w:t>
      </w:r>
      <w:r w:rsidR="007F2BBF" w:rsidRPr="00771DB5">
        <w:t>S</w:t>
      </w:r>
      <w:r w:rsidR="0003644B" w:rsidRPr="00771DB5">
        <w:t xml:space="preserve">eller of </w:t>
      </w:r>
      <w:r w:rsidR="007F2BBF" w:rsidRPr="00771DB5">
        <w:t>S</w:t>
      </w:r>
      <w:r w:rsidR="0003644B" w:rsidRPr="00771DB5">
        <w:t>ecurities</w:t>
      </w:r>
      <w:r w:rsidR="002C372B" w:rsidRPr="00771DB5">
        <w:t>;</w:t>
      </w:r>
      <w:r w:rsidR="0003644B" w:rsidRPr="00771DB5">
        <w:t xml:space="preserve"> </w:t>
      </w:r>
      <w:r w:rsidR="00D61E5E" w:rsidRPr="00771DB5">
        <w:t>or</w:t>
      </w:r>
    </w:p>
    <w:p w14:paraId="32BC7D50" w14:textId="4CFE13AB" w:rsidR="003F560A" w:rsidRDefault="00DA0412" w:rsidP="00D377EA">
      <w:pPr>
        <w:pStyle w:val="BodyTextIndent5"/>
      </w:pPr>
      <w:sdt>
        <w:sdtPr>
          <w:id w:val="400871061"/>
          <w14:checkbox>
            <w14:checked w14:val="0"/>
            <w14:checkedState w14:val="2612" w14:font="MS Gothic"/>
            <w14:uncheckedState w14:val="2610" w14:font="MS Gothic"/>
          </w14:checkbox>
        </w:sdtPr>
        <w:sdtEndPr/>
        <w:sdtContent>
          <w:r w:rsidR="00D61E5E" w:rsidRPr="00771DB5">
            <w:rPr>
              <w:rFonts w:ascii="Segoe UI Symbol" w:eastAsia="MS Gothic" w:hAnsi="Segoe UI Symbol" w:cs="Segoe UI Symbol"/>
            </w:rPr>
            <w:t>☐</w:t>
          </w:r>
        </w:sdtContent>
      </w:sdt>
      <w:r w:rsidR="00D61E5E" w:rsidRPr="00771DB5">
        <w:tab/>
        <w:t>Other</w:t>
      </w:r>
      <w:r w:rsidR="003F560A" w:rsidRPr="00771DB5">
        <w:t xml:space="preserve"> (parties may specify applicable terms below):</w:t>
      </w:r>
    </w:p>
    <w:tbl>
      <w:tblPr>
        <w:tblStyle w:val="TableGrid"/>
        <w:tblW w:w="8635" w:type="dxa"/>
        <w:tblInd w:w="720" w:type="dxa"/>
        <w:tblLook w:val="04A0" w:firstRow="1" w:lastRow="0" w:firstColumn="1" w:lastColumn="0" w:noHBand="0" w:noVBand="1"/>
      </w:tblPr>
      <w:tblGrid>
        <w:gridCol w:w="8635"/>
      </w:tblGrid>
      <w:tr w:rsidR="00D377EA" w:rsidRPr="00771DB5" w14:paraId="11D1C2F0" w14:textId="77777777" w:rsidTr="008A6291">
        <w:tc>
          <w:tcPr>
            <w:tcW w:w="8635" w:type="dxa"/>
          </w:tcPr>
          <w:p w14:paraId="44E7F5E9" w14:textId="77777777" w:rsidR="00D377EA" w:rsidRPr="00771DB5" w:rsidRDefault="00D377EA" w:rsidP="008A6291">
            <w:pPr>
              <w:spacing w:after="1080"/>
              <w:jc w:val="both"/>
              <w:rPr>
                <w:rFonts w:asciiTheme="majorBidi" w:hAnsiTheme="majorBidi" w:cstheme="majorBidi"/>
                <w:sz w:val="22"/>
                <w:szCs w:val="22"/>
              </w:rPr>
            </w:pPr>
          </w:p>
        </w:tc>
      </w:tr>
    </w:tbl>
    <w:p w14:paraId="11B9D3A7" w14:textId="77777777" w:rsidR="007009F2" w:rsidRPr="00771DB5" w:rsidRDefault="00DF37E1" w:rsidP="00E0179D">
      <w:pPr>
        <w:pStyle w:val="BodyText"/>
        <w:spacing w:before="240"/>
      </w:pPr>
      <w:r w:rsidRPr="00771DB5">
        <w:t>If Pre-Position is applicable, the</w:t>
      </w:r>
      <w:r w:rsidR="007009F2" w:rsidRPr="00771DB5">
        <w:t>n for each relevant Cleared Transaction:</w:t>
      </w:r>
    </w:p>
    <w:p w14:paraId="082AA2CA" w14:textId="11344E77" w:rsidR="00DF37E1" w:rsidRPr="00771DB5" w:rsidRDefault="00DF37E1" w:rsidP="000676EB">
      <w:pPr>
        <w:pStyle w:val="Article1L3"/>
      </w:pPr>
      <w:r w:rsidRPr="00771DB5">
        <w:t>Pre-Position Deadline shall be:</w:t>
      </w:r>
    </w:p>
    <w:p w14:paraId="5E6E7B25" w14:textId="26C72BA6" w:rsidR="007009F2" w:rsidRPr="00771DB5" w:rsidRDefault="007009F2" w:rsidP="000676EB">
      <w:pPr>
        <w:pStyle w:val="BodyTextIndent5"/>
      </w:pPr>
      <w:r w:rsidRPr="00771DB5">
        <w:t>__________________________________________________________________________; and</w:t>
      </w:r>
    </w:p>
    <w:p w14:paraId="447538A9" w14:textId="278A7A79" w:rsidR="00E25A10" w:rsidRPr="00771DB5" w:rsidRDefault="00E25A10" w:rsidP="000676EB">
      <w:pPr>
        <w:pStyle w:val="Article1L3"/>
      </w:pPr>
      <w:r w:rsidRPr="00771DB5">
        <w:t>Post-Position Deadline shall be:</w:t>
      </w:r>
    </w:p>
    <w:p w14:paraId="728EE3C4" w14:textId="45CB425C" w:rsidR="00E25A10" w:rsidRPr="00771DB5" w:rsidRDefault="00E25A10" w:rsidP="000676EB">
      <w:pPr>
        <w:pStyle w:val="BodyTextIndent5"/>
      </w:pPr>
      <w:r w:rsidRPr="00771DB5">
        <w:t>__________________________________________________________________________</w:t>
      </w:r>
      <w:r w:rsidR="0005311B">
        <w:t>____</w:t>
      </w:r>
      <w:r w:rsidRPr="00771DB5">
        <w:t>.</w:t>
      </w:r>
    </w:p>
    <w:p w14:paraId="2C82418C" w14:textId="03EA6972" w:rsidR="008D4293" w:rsidRPr="00771DB5" w:rsidRDefault="008D4293" w:rsidP="000676EB">
      <w:pPr>
        <w:pStyle w:val="Article1L2"/>
      </w:pPr>
      <w:r w:rsidRPr="00771DB5">
        <w:rPr>
          <w:b/>
          <w:i/>
          <w:iCs/>
        </w:rPr>
        <w:t>Settlement of Agent Clearing Transactions</w:t>
      </w:r>
      <w:r w:rsidRPr="000676EB">
        <w:rPr>
          <w:bCs w:val="0"/>
        </w:rPr>
        <w:t>.</w:t>
      </w:r>
      <w:r w:rsidRPr="00771DB5">
        <w:t xml:space="preserve">  The following is applicable to Section 3 of </w:t>
      </w:r>
      <w:r w:rsidR="00AA7939" w:rsidRPr="00771DB5">
        <w:t xml:space="preserve">Module III (FICC </w:t>
      </w:r>
      <w:r w:rsidRPr="00771DB5">
        <w:t>Agent Clearing Module</w:t>
      </w:r>
      <w:r w:rsidR="00AA7939" w:rsidRPr="00771DB5">
        <w:t>)</w:t>
      </w:r>
      <w:r w:rsidRPr="00771DB5">
        <w:t>:</w:t>
      </w:r>
    </w:p>
    <w:p w14:paraId="1C195C45" w14:textId="77777777" w:rsidR="008D4293" w:rsidRPr="00D377EA" w:rsidRDefault="00DA0412" w:rsidP="000676EB">
      <w:pPr>
        <w:pStyle w:val="BodyTextIndent5"/>
      </w:pPr>
      <w:sdt>
        <w:sdtPr>
          <w:id w:val="-545832063"/>
          <w14:checkbox>
            <w14:checked w14:val="0"/>
            <w14:checkedState w14:val="2612" w14:font="MS Gothic"/>
            <w14:uncheckedState w14:val="2610" w14:font="MS Gothic"/>
          </w14:checkbox>
        </w:sdtPr>
        <w:sdtEndPr/>
        <w:sdtContent>
          <w:r w:rsidR="008D4293" w:rsidRPr="00771DB5">
            <w:rPr>
              <w:rFonts w:ascii="Segoe UI Symbol" w:hAnsi="Segoe UI Symbol" w:cs="Segoe UI Symbol"/>
            </w:rPr>
            <w:t>☐</w:t>
          </w:r>
        </w:sdtContent>
      </w:sdt>
      <w:r w:rsidR="008D4293" w:rsidRPr="00771DB5">
        <w:tab/>
        <w:t>Pre-</w:t>
      </w:r>
      <w:r w:rsidR="008D4293" w:rsidRPr="00D377EA">
        <w:t xml:space="preserve">Position; </w:t>
      </w:r>
    </w:p>
    <w:p w14:paraId="6B9A53F6" w14:textId="0C65FF9F" w:rsidR="0003644B" w:rsidRPr="00D377EA" w:rsidRDefault="00DA0412" w:rsidP="000676EB">
      <w:pPr>
        <w:pStyle w:val="BodyTextIndent5"/>
      </w:pPr>
      <w:sdt>
        <w:sdtPr>
          <w:id w:val="2020968998"/>
          <w14:checkbox>
            <w14:checked w14:val="0"/>
            <w14:checkedState w14:val="2612" w14:font="MS Gothic"/>
            <w14:uncheckedState w14:val="2610" w14:font="MS Gothic"/>
          </w14:checkbox>
        </w:sdtPr>
        <w:sdtEndPr/>
        <w:sdtContent>
          <w:r w:rsidR="0003644B" w:rsidRPr="00D377EA">
            <w:rPr>
              <w:rFonts w:ascii="Segoe UI Symbol" w:hAnsi="Segoe UI Symbol" w:cs="Segoe UI Symbol"/>
            </w:rPr>
            <w:t>☐</w:t>
          </w:r>
        </w:sdtContent>
      </w:sdt>
      <w:r w:rsidR="0003644B" w:rsidRPr="00D377EA">
        <w:tab/>
        <w:t xml:space="preserve">Pre-Position if and only if Customer is the </w:t>
      </w:r>
      <w:r w:rsidR="007F2BBF" w:rsidRPr="00D377EA">
        <w:t>B</w:t>
      </w:r>
      <w:r w:rsidR="0003644B" w:rsidRPr="00D377EA">
        <w:t xml:space="preserve">uyer of </w:t>
      </w:r>
      <w:r w:rsidR="007F2BBF" w:rsidRPr="00D377EA">
        <w:t>S</w:t>
      </w:r>
      <w:r w:rsidR="0003644B" w:rsidRPr="00D377EA">
        <w:t>ecurities</w:t>
      </w:r>
      <w:r w:rsidR="00A57CF1" w:rsidRPr="00D377EA">
        <w:t>;</w:t>
      </w:r>
    </w:p>
    <w:p w14:paraId="545719DF" w14:textId="77777777" w:rsidR="0003644B" w:rsidRPr="00D377EA" w:rsidRDefault="00DA0412" w:rsidP="000676EB">
      <w:pPr>
        <w:pStyle w:val="BodyTextIndent5"/>
      </w:pPr>
      <w:sdt>
        <w:sdtPr>
          <w:id w:val="70166848"/>
          <w14:checkbox>
            <w14:checked w14:val="0"/>
            <w14:checkedState w14:val="2612" w14:font="MS Gothic"/>
            <w14:uncheckedState w14:val="2610" w14:font="MS Gothic"/>
          </w14:checkbox>
        </w:sdtPr>
        <w:sdtEndPr/>
        <w:sdtContent>
          <w:r w:rsidR="008D4293" w:rsidRPr="00D377EA">
            <w:rPr>
              <w:rFonts w:ascii="Segoe UI Symbol" w:hAnsi="Segoe UI Symbol" w:cs="Segoe UI Symbol"/>
            </w:rPr>
            <w:t>☐</w:t>
          </w:r>
        </w:sdtContent>
      </w:sdt>
      <w:r w:rsidR="008D4293" w:rsidRPr="00D377EA">
        <w:tab/>
        <w:t xml:space="preserve">Pre-Settlement; </w:t>
      </w:r>
    </w:p>
    <w:p w14:paraId="13F596B0" w14:textId="18D0A429" w:rsidR="008D4293" w:rsidRPr="00771DB5" w:rsidRDefault="00DA0412" w:rsidP="000676EB">
      <w:pPr>
        <w:pStyle w:val="BodyTextIndent5"/>
      </w:pPr>
      <w:sdt>
        <w:sdtPr>
          <w:id w:val="-1762826746"/>
          <w14:checkbox>
            <w14:checked w14:val="0"/>
            <w14:checkedState w14:val="2612" w14:font="MS Gothic"/>
            <w14:uncheckedState w14:val="2610" w14:font="MS Gothic"/>
          </w14:checkbox>
        </w:sdtPr>
        <w:sdtEndPr/>
        <w:sdtContent>
          <w:r w:rsidR="0003644B" w:rsidRPr="00D377EA">
            <w:rPr>
              <w:rFonts w:ascii="Segoe UI Symbol" w:hAnsi="Segoe UI Symbol" w:cs="Segoe UI Symbol"/>
            </w:rPr>
            <w:t>☐</w:t>
          </w:r>
        </w:sdtContent>
      </w:sdt>
      <w:r w:rsidR="0003644B" w:rsidRPr="00D377EA">
        <w:tab/>
        <w:t>Pre-Settlement if and</w:t>
      </w:r>
      <w:r w:rsidR="0003644B" w:rsidRPr="00771DB5">
        <w:t xml:space="preserve"> only if Customer is the </w:t>
      </w:r>
      <w:r w:rsidR="007F2BBF" w:rsidRPr="00771DB5">
        <w:t>S</w:t>
      </w:r>
      <w:r w:rsidR="0003644B" w:rsidRPr="00771DB5">
        <w:t xml:space="preserve">eller of </w:t>
      </w:r>
      <w:r w:rsidR="007F2BBF" w:rsidRPr="00771DB5">
        <w:t>S</w:t>
      </w:r>
      <w:r w:rsidR="0003644B" w:rsidRPr="00771DB5">
        <w:t>ecurities</w:t>
      </w:r>
      <w:r w:rsidR="002C372B" w:rsidRPr="00771DB5">
        <w:t>;</w:t>
      </w:r>
      <w:r w:rsidR="0003644B" w:rsidRPr="00771DB5">
        <w:t xml:space="preserve"> </w:t>
      </w:r>
      <w:r w:rsidR="008D4293" w:rsidRPr="00771DB5">
        <w:t>or</w:t>
      </w:r>
    </w:p>
    <w:p w14:paraId="4FA2ACB0" w14:textId="77777777" w:rsidR="008D4293" w:rsidRDefault="00DA0412" w:rsidP="00D377EA">
      <w:pPr>
        <w:pStyle w:val="BodyTextIndent5"/>
        <w:keepNext/>
      </w:pPr>
      <w:sdt>
        <w:sdtPr>
          <w:id w:val="1516120561"/>
          <w14:checkbox>
            <w14:checked w14:val="0"/>
            <w14:checkedState w14:val="2612" w14:font="MS Gothic"/>
            <w14:uncheckedState w14:val="2610" w14:font="MS Gothic"/>
          </w14:checkbox>
        </w:sdtPr>
        <w:sdtEndPr/>
        <w:sdtContent>
          <w:r w:rsidR="008D4293" w:rsidRPr="00771DB5">
            <w:rPr>
              <w:rFonts w:ascii="Segoe UI Symbol" w:eastAsia="MS Gothic" w:hAnsi="Segoe UI Symbol" w:cs="Segoe UI Symbol"/>
            </w:rPr>
            <w:t>☐</w:t>
          </w:r>
        </w:sdtContent>
      </w:sdt>
      <w:r w:rsidR="008D4293" w:rsidRPr="00771DB5">
        <w:tab/>
        <w:t>Other (parties may specify applicable terms below):</w:t>
      </w:r>
    </w:p>
    <w:tbl>
      <w:tblPr>
        <w:tblStyle w:val="TableGrid"/>
        <w:tblW w:w="8635" w:type="dxa"/>
        <w:tblInd w:w="720" w:type="dxa"/>
        <w:tblLook w:val="04A0" w:firstRow="1" w:lastRow="0" w:firstColumn="1" w:lastColumn="0" w:noHBand="0" w:noVBand="1"/>
      </w:tblPr>
      <w:tblGrid>
        <w:gridCol w:w="8635"/>
      </w:tblGrid>
      <w:tr w:rsidR="00D377EA" w:rsidRPr="00771DB5" w14:paraId="6AEE83C7" w14:textId="77777777" w:rsidTr="008A6291">
        <w:tc>
          <w:tcPr>
            <w:tcW w:w="8635" w:type="dxa"/>
          </w:tcPr>
          <w:p w14:paraId="3E5556C4" w14:textId="77777777" w:rsidR="00D377EA" w:rsidRPr="00771DB5" w:rsidRDefault="00D377EA" w:rsidP="008A6291">
            <w:pPr>
              <w:spacing w:after="1080"/>
              <w:jc w:val="both"/>
              <w:rPr>
                <w:rFonts w:asciiTheme="majorBidi" w:hAnsiTheme="majorBidi" w:cstheme="majorBidi"/>
                <w:sz w:val="22"/>
                <w:szCs w:val="22"/>
              </w:rPr>
            </w:pPr>
          </w:p>
        </w:tc>
      </w:tr>
    </w:tbl>
    <w:p w14:paraId="2B198E15" w14:textId="77777777" w:rsidR="008D4293" w:rsidRPr="00771DB5" w:rsidRDefault="008D4293" w:rsidP="00E0179D">
      <w:pPr>
        <w:pStyle w:val="BodyText"/>
        <w:spacing w:before="240"/>
      </w:pPr>
      <w:r w:rsidRPr="00771DB5">
        <w:t>If Pre-Position is applicable, then for each relevant Cleared Transaction:</w:t>
      </w:r>
    </w:p>
    <w:p w14:paraId="0E6C93D3" w14:textId="635AB1CB" w:rsidR="008D4293" w:rsidRPr="00771DB5" w:rsidRDefault="008D4293" w:rsidP="000676EB">
      <w:pPr>
        <w:pStyle w:val="Article1L3"/>
      </w:pPr>
      <w:r w:rsidRPr="00771DB5">
        <w:t>Pre-Position Deadline shall be:</w:t>
      </w:r>
    </w:p>
    <w:p w14:paraId="766FB11C" w14:textId="77777777" w:rsidR="008D4293" w:rsidRPr="00771DB5" w:rsidRDefault="008D4293" w:rsidP="000676EB">
      <w:pPr>
        <w:pStyle w:val="BodyTextIndent5"/>
      </w:pPr>
      <w:r w:rsidRPr="00771DB5">
        <w:t>__________________________________________________________________________; and</w:t>
      </w:r>
    </w:p>
    <w:p w14:paraId="35EA6680" w14:textId="674FE5CF" w:rsidR="008D4293" w:rsidRPr="00771DB5" w:rsidRDefault="008D4293" w:rsidP="000676EB">
      <w:pPr>
        <w:pStyle w:val="Article1L3"/>
      </w:pPr>
      <w:r w:rsidRPr="00771DB5">
        <w:t>Post-Position Deadline shall be:</w:t>
      </w:r>
    </w:p>
    <w:p w14:paraId="69799932" w14:textId="46D8B7EF" w:rsidR="00E46C9C" w:rsidRPr="00771DB5" w:rsidRDefault="008D4293" w:rsidP="000676EB">
      <w:pPr>
        <w:pStyle w:val="BodyTextIndent5"/>
      </w:pPr>
      <w:r w:rsidRPr="00771DB5">
        <w:t>__________________________________________________________________________</w:t>
      </w:r>
      <w:r w:rsidR="0005311B">
        <w:t>____</w:t>
      </w:r>
      <w:r w:rsidRPr="00771DB5">
        <w:t>.</w:t>
      </w:r>
    </w:p>
    <w:p w14:paraId="094C2585" w14:textId="4FCBC3FE" w:rsidR="00281DDB" w:rsidRPr="00771DB5" w:rsidRDefault="00281DDB" w:rsidP="000676EB">
      <w:pPr>
        <w:pStyle w:val="Article1L2"/>
      </w:pPr>
      <w:r w:rsidRPr="000676EB">
        <w:rPr>
          <w:b/>
          <w:bCs w:val="0"/>
        </w:rPr>
        <w:t>Customer Payment and Delivery Obligations</w:t>
      </w:r>
      <w:r w:rsidR="0013616B" w:rsidRPr="00771DB5">
        <w:t xml:space="preserve">.  </w:t>
      </w:r>
    </w:p>
    <w:p w14:paraId="4DE50400" w14:textId="55DDEF8C" w:rsidR="00DF37E1" w:rsidRPr="00771DB5" w:rsidRDefault="00B34A2D" w:rsidP="000676EB">
      <w:pPr>
        <w:pStyle w:val="Article1L3"/>
      </w:pPr>
      <w:r w:rsidRPr="00771DB5">
        <w:t xml:space="preserve">For purposes of </w:t>
      </w:r>
      <w:r w:rsidR="00AA7939" w:rsidRPr="00771DB5">
        <w:t xml:space="preserve">Module I (FICC </w:t>
      </w:r>
      <w:r w:rsidRPr="00771DB5">
        <w:t>Sponsored DVP Module</w:t>
      </w:r>
      <w:r w:rsidR="00AA7939" w:rsidRPr="00771DB5">
        <w:t>)</w:t>
      </w:r>
      <w:r w:rsidRPr="00771DB5">
        <w:t xml:space="preserve"> and/or </w:t>
      </w:r>
      <w:r w:rsidR="00AA7939" w:rsidRPr="00771DB5">
        <w:t xml:space="preserve">Module III (FICC </w:t>
      </w:r>
      <w:r w:rsidRPr="00771DB5">
        <w:t>Agent Clearing Module</w:t>
      </w:r>
      <w:r w:rsidR="00AA7939" w:rsidRPr="00771DB5">
        <w:t>)</w:t>
      </w:r>
      <w:r w:rsidRPr="00771DB5">
        <w:t xml:space="preserve">, </w:t>
      </w:r>
      <w:r w:rsidR="0013616B" w:rsidRPr="00771DB5">
        <w:t>Interest is:</w:t>
      </w:r>
    </w:p>
    <w:p w14:paraId="3C3E8FCB" w14:textId="3180ABC2" w:rsidR="0013616B" w:rsidRDefault="00DA0412" w:rsidP="000676EB">
      <w:pPr>
        <w:pStyle w:val="BodyTextIndent1"/>
      </w:pPr>
      <w:sdt>
        <w:sdtPr>
          <w:id w:val="-1136103687"/>
          <w14:checkbox>
            <w14:checked w14:val="0"/>
            <w14:checkedState w14:val="2612" w14:font="MS Gothic"/>
            <w14:uncheckedState w14:val="2610" w14:font="MS Gothic"/>
          </w14:checkbox>
        </w:sdtPr>
        <w:sdtEndPr/>
        <w:sdtContent>
          <w:r w:rsidR="0013616B" w:rsidRPr="00771DB5">
            <w:rPr>
              <w:rFonts w:ascii="Segoe UI Symbol" w:hAnsi="Segoe UI Symbol" w:cs="Segoe UI Symbol"/>
            </w:rPr>
            <w:t>☐</w:t>
          </w:r>
        </w:sdtContent>
      </w:sdt>
      <w:r w:rsidR="0013616B" w:rsidRPr="00771DB5">
        <w:tab/>
        <w:t xml:space="preserve">Applicable, </w:t>
      </w:r>
      <w:r w:rsidR="007009F2" w:rsidRPr="00771DB5">
        <w:t>and</w:t>
      </w:r>
      <w:r w:rsidR="0013616B" w:rsidRPr="00771DB5">
        <w:t xml:space="preserve"> the following interest rate and such other terms shall apply:</w:t>
      </w:r>
    </w:p>
    <w:tbl>
      <w:tblPr>
        <w:tblStyle w:val="TableGrid"/>
        <w:tblW w:w="7920" w:type="dxa"/>
        <w:tblInd w:w="1435" w:type="dxa"/>
        <w:tblLook w:val="04A0" w:firstRow="1" w:lastRow="0" w:firstColumn="1" w:lastColumn="0" w:noHBand="0" w:noVBand="1"/>
      </w:tblPr>
      <w:tblGrid>
        <w:gridCol w:w="7920"/>
      </w:tblGrid>
      <w:tr w:rsidR="00D377EA" w:rsidRPr="00771DB5" w14:paraId="509BE503" w14:textId="77777777" w:rsidTr="000676EB">
        <w:tc>
          <w:tcPr>
            <w:tcW w:w="7920" w:type="dxa"/>
          </w:tcPr>
          <w:p w14:paraId="3AE725A4" w14:textId="77777777" w:rsidR="00D377EA" w:rsidRPr="00771DB5" w:rsidRDefault="00D377EA" w:rsidP="008A6291">
            <w:pPr>
              <w:spacing w:after="1080"/>
              <w:jc w:val="both"/>
              <w:rPr>
                <w:rFonts w:asciiTheme="majorBidi" w:hAnsiTheme="majorBidi" w:cstheme="majorBidi"/>
                <w:sz w:val="22"/>
                <w:szCs w:val="22"/>
              </w:rPr>
            </w:pPr>
          </w:p>
        </w:tc>
      </w:tr>
    </w:tbl>
    <w:p w14:paraId="1BDFE9F0" w14:textId="36343742" w:rsidR="00B43C69" w:rsidRPr="00771DB5" w:rsidRDefault="00B43C69" w:rsidP="00E0179D">
      <w:pPr>
        <w:pStyle w:val="BodyTextIndent1"/>
        <w:spacing w:before="240"/>
      </w:pPr>
      <w:r w:rsidRPr="00771DB5">
        <w:t>or</w:t>
      </w:r>
    </w:p>
    <w:p w14:paraId="211FE1EE" w14:textId="765A8AE2" w:rsidR="007009F2" w:rsidRPr="00771DB5" w:rsidRDefault="00DA0412" w:rsidP="000676EB">
      <w:pPr>
        <w:pStyle w:val="BodyTextIndent1"/>
      </w:pPr>
      <w:sdt>
        <w:sdtPr>
          <w:id w:val="-58018499"/>
          <w14:checkbox>
            <w14:checked w14:val="0"/>
            <w14:checkedState w14:val="2612" w14:font="MS Gothic"/>
            <w14:uncheckedState w14:val="2610" w14:font="MS Gothic"/>
          </w14:checkbox>
        </w:sdtPr>
        <w:sdtEndPr/>
        <w:sdtContent>
          <w:r w:rsidR="007009F2" w:rsidRPr="00771DB5">
            <w:rPr>
              <w:rFonts w:ascii="Segoe UI Symbol" w:hAnsi="Segoe UI Symbol" w:cs="Segoe UI Symbol"/>
            </w:rPr>
            <w:t>☐</w:t>
          </w:r>
        </w:sdtContent>
      </w:sdt>
      <w:r w:rsidR="007009F2" w:rsidRPr="00771DB5">
        <w:tab/>
        <w:t xml:space="preserve">Not </w:t>
      </w:r>
      <w:r w:rsidR="003250BC">
        <w:t>a</w:t>
      </w:r>
      <w:r w:rsidR="007009F2" w:rsidRPr="00771DB5">
        <w:t>pplicable.</w:t>
      </w:r>
    </w:p>
    <w:p w14:paraId="75CAF6F4" w14:textId="2BE603B2" w:rsidR="008537ED" w:rsidRPr="00771DB5" w:rsidRDefault="008537ED" w:rsidP="000676EB">
      <w:pPr>
        <w:pStyle w:val="Article1L3"/>
      </w:pPr>
      <w:r w:rsidRPr="00771DB5">
        <w:t>Margin Financing Cost is:</w:t>
      </w:r>
    </w:p>
    <w:p w14:paraId="061D550B" w14:textId="0FC855DF" w:rsidR="008537ED" w:rsidRPr="00771DB5" w:rsidRDefault="00DA0412" w:rsidP="000676EB">
      <w:pPr>
        <w:pStyle w:val="BodyTextIndent1"/>
      </w:pPr>
      <w:sdt>
        <w:sdtPr>
          <w:id w:val="-905148652"/>
          <w14:checkbox>
            <w14:checked w14:val="0"/>
            <w14:checkedState w14:val="2612" w14:font="MS Gothic"/>
            <w14:uncheckedState w14:val="2610" w14:font="MS Gothic"/>
          </w14:checkbox>
        </w:sdtPr>
        <w:sdtEndPr/>
        <w:sdtContent>
          <w:r w:rsidR="008537ED" w:rsidRPr="00771DB5">
            <w:rPr>
              <w:rFonts w:ascii="Segoe UI Symbol" w:hAnsi="Segoe UI Symbol" w:cs="Segoe UI Symbol"/>
            </w:rPr>
            <w:t>☐</w:t>
          </w:r>
        </w:sdtContent>
      </w:sdt>
      <w:r w:rsidR="008537ED" w:rsidRPr="00771DB5">
        <w:tab/>
        <w:t>Applicable;</w:t>
      </w:r>
      <w:r w:rsidR="00B43C69" w:rsidRPr="00771DB5">
        <w:t xml:space="preserve"> or</w:t>
      </w:r>
    </w:p>
    <w:p w14:paraId="6B1398C8" w14:textId="291A3888" w:rsidR="008537ED" w:rsidRPr="00771DB5" w:rsidRDefault="00DA0412" w:rsidP="000676EB">
      <w:pPr>
        <w:pStyle w:val="BodyTextIndent1"/>
      </w:pPr>
      <w:sdt>
        <w:sdtPr>
          <w:id w:val="1616947585"/>
          <w14:checkbox>
            <w14:checked w14:val="0"/>
            <w14:checkedState w14:val="2612" w14:font="MS Gothic"/>
            <w14:uncheckedState w14:val="2610" w14:font="MS Gothic"/>
          </w14:checkbox>
        </w:sdtPr>
        <w:sdtEndPr/>
        <w:sdtContent>
          <w:r w:rsidR="008537ED" w:rsidRPr="00771DB5">
            <w:rPr>
              <w:rFonts w:ascii="Segoe UI Symbol" w:hAnsi="Segoe UI Symbol" w:cs="Segoe UI Symbol"/>
            </w:rPr>
            <w:t>☐</w:t>
          </w:r>
        </w:sdtContent>
      </w:sdt>
      <w:r w:rsidR="008537ED" w:rsidRPr="00771DB5">
        <w:tab/>
        <w:t xml:space="preserve">Not </w:t>
      </w:r>
      <w:r w:rsidR="003250BC">
        <w:t>a</w:t>
      </w:r>
      <w:r w:rsidR="008537ED" w:rsidRPr="00771DB5">
        <w:t>pplicable.</w:t>
      </w:r>
    </w:p>
    <w:p w14:paraId="0EE26EF8" w14:textId="790FFCB5" w:rsidR="00121449" w:rsidRPr="00771DB5" w:rsidRDefault="00121449" w:rsidP="000676EB">
      <w:pPr>
        <w:pStyle w:val="Article1L3"/>
      </w:pPr>
      <w:r w:rsidRPr="00771DB5">
        <w:t>For purposes of Module V (FICC Collateral-in-Lieu Module):</w:t>
      </w:r>
    </w:p>
    <w:p w14:paraId="10CC5A73" w14:textId="29C242FD" w:rsidR="0009153D" w:rsidRPr="00771DB5" w:rsidRDefault="009A63E9" w:rsidP="000676EB">
      <w:pPr>
        <w:pStyle w:val="Article1L4"/>
      </w:pPr>
      <w:r w:rsidRPr="00771DB5">
        <w:t>The parties agree that the following terms apply to</w:t>
      </w:r>
      <w:r w:rsidR="0009153D" w:rsidRPr="00771DB5">
        <w:t xml:space="preserve"> any</w:t>
      </w:r>
      <w:r w:rsidRPr="00771DB5">
        <w:t xml:space="preserve"> Customer payment obligation </w:t>
      </w:r>
      <w:r w:rsidR="0009153D" w:rsidRPr="00771DB5">
        <w:t xml:space="preserve">under </w:t>
      </w:r>
      <w:r w:rsidRPr="00771DB5">
        <w:t>Section 3(a) of Module V</w:t>
      </w:r>
      <w:r w:rsidR="0009153D" w:rsidRPr="00771DB5">
        <w:t>:</w:t>
      </w:r>
    </w:p>
    <w:p w14:paraId="688BDBB4" w14:textId="2C07B130" w:rsidR="0009153D" w:rsidRPr="00771DB5" w:rsidRDefault="00DA0412" w:rsidP="000676EB">
      <w:pPr>
        <w:pStyle w:val="bodytextindent15"/>
      </w:pPr>
      <w:sdt>
        <w:sdtPr>
          <w:id w:val="-989392893"/>
          <w14:checkbox>
            <w14:checked w14:val="0"/>
            <w14:checkedState w14:val="2612" w14:font="MS Gothic"/>
            <w14:uncheckedState w14:val="2610" w14:font="MS Gothic"/>
          </w14:checkbox>
        </w:sdtPr>
        <w:sdtEndPr/>
        <w:sdtContent>
          <w:r w:rsidR="0009153D" w:rsidRPr="00771DB5">
            <w:rPr>
              <w:rFonts w:ascii="Segoe UI Symbol" w:hAnsi="Segoe UI Symbol" w:cs="Segoe UI Symbol"/>
            </w:rPr>
            <w:t>☐</w:t>
          </w:r>
        </w:sdtContent>
      </w:sdt>
      <w:r w:rsidR="0009153D" w:rsidRPr="00771DB5">
        <w:tab/>
        <w:t>None; or</w:t>
      </w:r>
    </w:p>
    <w:p w14:paraId="18915AE7" w14:textId="5B002798" w:rsidR="00121449" w:rsidRPr="00771DB5" w:rsidRDefault="00DA0412" w:rsidP="000676EB">
      <w:pPr>
        <w:pStyle w:val="bodytextindent15"/>
      </w:pPr>
      <w:sdt>
        <w:sdtPr>
          <w:id w:val="-2009429662"/>
          <w14:checkbox>
            <w14:checked w14:val="0"/>
            <w14:checkedState w14:val="2612" w14:font="MS Gothic"/>
            <w14:uncheckedState w14:val="2610" w14:font="MS Gothic"/>
          </w14:checkbox>
        </w:sdtPr>
        <w:sdtEndPr/>
        <w:sdtContent>
          <w:r w:rsidR="0009153D" w:rsidRPr="00771DB5">
            <w:rPr>
              <w:rFonts w:ascii="Segoe UI Symbol" w:hAnsi="Segoe UI Symbol" w:cs="Segoe UI Symbol"/>
            </w:rPr>
            <w:t>☐</w:t>
          </w:r>
        </w:sdtContent>
      </w:sdt>
      <w:r w:rsidR="0009153D" w:rsidRPr="00771DB5">
        <w:tab/>
      </w:r>
      <w:r w:rsidR="00491068" w:rsidRPr="00771DB5">
        <w:t>Customer shall not be obligated to pay any amount described in Section 3(a) of Module V to the extent that:</w:t>
      </w:r>
    </w:p>
    <w:p w14:paraId="6E2AADB4" w14:textId="3A2C27C5" w:rsidR="001612AD" w:rsidRPr="00771DB5" w:rsidRDefault="00DA0412" w:rsidP="000676EB">
      <w:pPr>
        <w:pStyle w:val="BodyTextindent20"/>
      </w:pPr>
      <w:sdt>
        <w:sdtPr>
          <w:id w:val="-684672755"/>
          <w14:checkbox>
            <w14:checked w14:val="0"/>
            <w14:checkedState w14:val="2612" w14:font="MS Gothic"/>
            <w14:uncheckedState w14:val="2610" w14:font="MS Gothic"/>
          </w14:checkbox>
        </w:sdtPr>
        <w:sdtEndPr/>
        <w:sdtContent>
          <w:r w:rsidR="001612AD" w:rsidRPr="00771DB5">
            <w:rPr>
              <w:rFonts w:ascii="Segoe UI Symbol" w:hAnsi="Segoe UI Symbol" w:cs="Segoe UI Symbol"/>
            </w:rPr>
            <w:t>☐</w:t>
          </w:r>
        </w:sdtContent>
      </w:sdt>
      <w:r w:rsidR="001612AD" w:rsidRPr="00771DB5">
        <w:tab/>
      </w:r>
      <w:r w:rsidR="00491068" w:rsidRPr="00771DB5">
        <w:t>Such amount is in relation to any Customer Sponsored GC CIL Trade terminated or liquidated as a result of a Cause;</w:t>
      </w:r>
    </w:p>
    <w:p w14:paraId="1272DAFC" w14:textId="7473D6BE" w:rsidR="009A63E9" w:rsidRPr="00771DB5" w:rsidRDefault="00DA0412" w:rsidP="000676EB">
      <w:pPr>
        <w:pStyle w:val="BodyTextindent20"/>
      </w:pPr>
      <w:sdt>
        <w:sdtPr>
          <w:id w:val="-1679580354"/>
          <w14:checkbox>
            <w14:checked w14:val="0"/>
            <w14:checkedState w14:val="2612" w14:font="MS Gothic"/>
            <w14:uncheckedState w14:val="2610" w14:font="MS Gothic"/>
          </w14:checkbox>
        </w:sdtPr>
        <w:sdtEndPr/>
        <w:sdtContent>
          <w:r w:rsidR="001612AD" w:rsidRPr="00771DB5">
            <w:rPr>
              <w:rFonts w:ascii="Segoe UI Symbol" w:hAnsi="Segoe UI Symbol" w:cs="Segoe UI Symbol"/>
            </w:rPr>
            <w:t>☐</w:t>
          </w:r>
        </w:sdtContent>
      </w:sdt>
      <w:r w:rsidR="001612AD" w:rsidRPr="00771DB5">
        <w:tab/>
      </w:r>
      <w:r w:rsidR="009A63E9" w:rsidRPr="00771DB5">
        <w:t>Such</w:t>
      </w:r>
      <w:r w:rsidR="00491068" w:rsidRPr="00771DB5">
        <w:t xml:space="preserve"> amount is in relation to any Customer Sponsored GC CIL Trade terminated or liquidated as a result of an act or omission by Clearing Member </w:t>
      </w:r>
      <w:r w:rsidR="009A63E9" w:rsidRPr="00771DB5">
        <w:t xml:space="preserve">that is not </w:t>
      </w:r>
      <w:r w:rsidR="00491068" w:rsidRPr="00771DB5">
        <w:t>at the direction of Customer</w:t>
      </w:r>
      <w:r w:rsidR="009A63E9" w:rsidRPr="00771DB5">
        <w:t xml:space="preserve">; or  </w:t>
      </w:r>
    </w:p>
    <w:p w14:paraId="5B47B8FB" w14:textId="30AF147F" w:rsidR="009A63E9" w:rsidRPr="00771DB5" w:rsidRDefault="00DA0412" w:rsidP="000676EB">
      <w:pPr>
        <w:pStyle w:val="BodyTextindent20"/>
      </w:pPr>
      <w:sdt>
        <w:sdtPr>
          <w:id w:val="-586844673"/>
          <w14:checkbox>
            <w14:checked w14:val="0"/>
            <w14:checkedState w14:val="2612" w14:font="MS Gothic"/>
            <w14:uncheckedState w14:val="2610" w14:font="MS Gothic"/>
          </w14:checkbox>
        </w:sdtPr>
        <w:sdtEndPr/>
        <w:sdtContent>
          <w:r w:rsidR="009A63E9" w:rsidRPr="00771DB5">
            <w:rPr>
              <w:rFonts w:ascii="Segoe UI Symbol" w:eastAsia="MS Gothic" w:hAnsi="Segoe UI Symbol" w:cs="Segoe UI Symbol"/>
            </w:rPr>
            <w:t>☐</w:t>
          </w:r>
        </w:sdtContent>
      </w:sdt>
      <w:r w:rsidR="009A63E9" w:rsidRPr="00771DB5">
        <w:tab/>
      </w:r>
    </w:p>
    <w:tbl>
      <w:tblPr>
        <w:tblStyle w:val="TableGrid"/>
        <w:tblW w:w="3463" w:type="pct"/>
        <w:tblInd w:w="2875" w:type="dxa"/>
        <w:tblLook w:val="04A0" w:firstRow="1" w:lastRow="0" w:firstColumn="1" w:lastColumn="0" w:noHBand="0" w:noVBand="1"/>
      </w:tblPr>
      <w:tblGrid>
        <w:gridCol w:w="6476"/>
      </w:tblGrid>
      <w:tr w:rsidR="009A63E9" w:rsidRPr="00771DB5" w14:paraId="3269E832" w14:textId="77777777" w:rsidTr="00AF4FFE">
        <w:tc>
          <w:tcPr>
            <w:tcW w:w="5000" w:type="pct"/>
          </w:tcPr>
          <w:p w14:paraId="7110F3E7" w14:textId="77777777" w:rsidR="009A63E9" w:rsidRPr="00771DB5" w:rsidRDefault="009A63E9" w:rsidP="000676EB">
            <w:pPr>
              <w:spacing w:before="100" w:beforeAutospacing="1" w:after="1080"/>
              <w:jc w:val="both"/>
              <w:rPr>
                <w:rFonts w:asciiTheme="majorBidi" w:hAnsiTheme="majorBidi" w:cstheme="majorBidi"/>
                <w:sz w:val="22"/>
                <w:szCs w:val="22"/>
              </w:rPr>
            </w:pPr>
          </w:p>
        </w:tc>
      </w:tr>
    </w:tbl>
    <w:p w14:paraId="50A7A535" w14:textId="7554CBBB" w:rsidR="00121449" w:rsidRPr="00771DB5" w:rsidRDefault="00121449" w:rsidP="00E0179D">
      <w:pPr>
        <w:pStyle w:val="Article1L4"/>
        <w:spacing w:before="240"/>
      </w:pPr>
      <w:r w:rsidRPr="00771DB5">
        <w:t xml:space="preserve">CIL Clearing Fund Cost is: </w:t>
      </w:r>
    </w:p>
    <w:p w14:paraId="6D95D9FA" w14:textId="77777777" w:rsidR="00121449" w:rsidRPr="00771DB5" w:rsidRDefault="00DA0412" w:rsidP="000676EB">
      <w:pPr>
        <w:pStyle w:val="bodytextindent15"/>
      </w:pPr>
      <w:sdt>
        <w:sdtPr>
          <w:id w:val="-1591073736"/>
          <w14:checkbox>
            <w14:checked w14:val="0"/>
            <w14:checkedState w14:val="2612" w14:font="MS Gothic"/>
            <w14:uncheckedState w14:val="2610" w14:font="MS Gothic"/>
          </w14:checkbox>
        </w:sdtPr>
        <w:sdtEndPr/>
        <w:sdtContent>
          <w:r w:rsidR="00121449" w:rsidRPr="00771DB5">
            <w:rPr>
              <w:rFonts w:ascii="Segoe UI Symbol" w:hAnsi="Segoe UI Symbol" w:cs="Segoe UI Symbol"/>
            </w:rPr>
            <w:t>☐</w:t>
          </w:r>
        </w:sdtContent>
      </w:sdt>
      <w:r w:rsidR="00121449" w:rsidRPr="00771DB5">
        <w:tab/>
        <w:t>Applicable; or</w:t>
      </w:r>
    </w:p>
    <w:p w14:paraId="25C93D48" w14:textId="4D79CDD3" w:rsidR="00121449" w:rsidRPr="00771DB5" w:rsidRDefault="00DA0412" w:rsidP="000676EB">
      <w:pPr>
        <w:pStyle w:val="bodytextindent15"/>
      </w:pPr>
      <w:sdt>
        <w:sdtPr>
          <w:id w:val="-696390651"/>
          <w14:checkbox>
            <w14:checked w14:val="0"/>
            <w14:checkedState w14:val="2612" w14:font="MS Gothic"/>
            <w14:uncheckedState w14:val="2610" w14:font="MS Gothic"/>
          </w14:checkbox>
        </w:sdtPr>
        <w:sdtEndPr/>
        <w:sdtContent>
          <w:r w:rsidR="00121449" w:rsidRPr="00771DB5">
            <w:rPr>
              <w:rFonts w:ascii="Segoe UI Symbol" w:hAnsi="Segoe UI Symbol" w:cs="Segoe UI Symbol"/>
            </w:rPr>
            <w:t>☐</w:t>
          </w:r>
        </w:sdtContent>
      </w:sdt>
      <w:r w:rsidR="00121449" w:rsidRPr="00771DB5">
        <w:tab/>
        <w:t xml:space="preserve">Not </w:t>
      </w:r>
      <w:r w:rsidR="003250BC">
        <w:t>a</w:t>
      </w:r>
      <w:r w:rsidR="00121449" w:rsidRPr="00771DB5">
        <w:t>pplicable.</w:t>
      </w:r>
    </w:p>
    <w:p w14:paraId="2511FD88" w14:textId="4DF60491" w:rsidR="00281DDB" w:rsidRPr="00771DB5" w:rsidRDefault="001C7D7B" w:rsidP="000676EB">
      <w:pPr>
        <w:pStyle w:val="Article1L3"/>
      </w:pPr>
      <w:r>
        <w:t>“</w:t>
      </w:r>
      <w:r w:rsidR="007C5F37" w:rsidRPr="001C7D7B">
        <w:rPr>
          <w:u w:val="single"/>
        </w:rPr>
        <w:t xml:space="preserve">Transfer </w:t>
      </w:r>
      <w:r w:rsidR="00281DDB" w:rsidRPr="001C7D7B">
        <w:rPr>
          <w:u w:val="single"/>
        </w:rPr>
        <w:t>Deadline</w:t>
      </w:r>
      <w:r>
        <w:t>”</w:t>
      </w:r>
      <w:r w:rsidR="00281DDB" w:rsidRPr="00771DB5">
        <w:t xml:space="preserve"> shall mean:</w:t>
      </w:r>
    </w:p>
    <w:p w14:paraId="0A4F40DF" w14:textId="61E1CA26" w:rsidR="00D31DFA" w:rsidRPr="00771DB5" w:rsidRDefault="00DA0412" w:rsidP="000676EB">
      <w:pPr>
        <w:pStyle w:val="BodyTextIndent1"/>
      </w:pPr>
      <w:sdt>
        <w:sdtPr>
          <w:id w:val="-1936123115"/>
          <w14:checkbox>
            <w14:checked w14:val="0"/>
            <w14:checkedState w14:val="2612" w14:font="MS Gothic"/>
            <w14:uncheckedState w14:val="2610" w14:font="MS Gothic"/>
          </w14:checkbox>
        </w:sdtPr>
        <w:sdtEndPr/>
        <w:sdtContent>
          <w:r w:rsidR="00281DDB" w:rsidRPr="00771DB5">
            <w:rPr>
              <w:rFonts w:ascii="Segoe UI Symbol" w:hAnsi="Segoe UI Symbol" w:cs="Segoe UI Symbol"/>
            </w:rPr>
            <w:t>☐</w:t>
          </w:r>
        </w:sdtContent>
      </w:sdt>
      <w:r w:rsidR="00281DDB" w:rsidRPr="00771DB5">
        <w:tab/>
      </w:r>
      <w:r w:rsidR="00D31DFA" w:rsidRPr="00771DB5">
        <w:t xml:space="preserve">If Customer receives a demand from Clearing Member by _____ [A.M./P.M.] on any Business Day, </w:t>
      </w:r>
      <w:r w:rsidR="00281DDB" w:rsidRPr="00771DB5">
        <w:t xml:space="preserve">_______ [A.M./P.M.] on the same Business Day; </w:t>
      </w:r>
      <w:r w:rsidR="008E508C" w:rsidRPr="00771DB5">
        <w:t>and</w:t>
      </w:r>
      <w:r w:rsidR="00281DDB" w:rsidRPr="00771DB5">
        <w:t xml:space="preserve"> </w:t>
      </w:r>
    </w:p>
    <w:p w14:paraId="4EAC8261" w14:textId="7BC68137" w:rsidR="00281DDB" w:rsidRPr="00771DB5" w:rsidRDefault="00D31DFA" w:rsidP="000676EB">
      <w:pPr>
        <w:pStyle w:val="BodyTextIndent1"/>
      </w:pPr>
      <w:r w:rsidRPr="00771DB5">
        <w:t>If Customer receives a demand from Clearing Member after _____ [A.M./P.M.] on any Business Day, _______ [A.M./P.M.] on the next Business Day;</w:t>
      </w:r>
      <w:r w:rsidR="008E508C" w:rsidRPr="00771DB5">
        <w:t xml:space="preserve"> or</w:t>
      </w:r>
    </w:p>
    <w:p w14:paraId="0062E691" w14:textId="133B0EF5" w:rsidR="00066CD0" w:rsidRDefault="00DA0412" w:rsidP="000676EB">
      <w:pPr>
        <w:pStyle w:val="BodyTextIndent1"/>
      </w:pPr>
      <w:sdt>
        <w:sdtPr>
          <w:id w:val="-1228912023"/>
          <w14:checkbox>
            <w14:checked w14:val="0"/>
            <w14:checkedState w14:val="2612" w14:font="MS Gothic"/>
            <w14:uncheckedState w14:val="2610" w14:font="MS Gothic"/>
          </w14:checkbox>
        </w:sdtPr>
        <w:sdtEndPr/>
        <w:sdtContent>
          <w:r w:rsidR="00066CD0" w:rsidRPr="00771DB5">
            <w:rPr>
              <w:rFonts w:ascii="Segoe UI Symbol" w:hAnsi="Segoe UI Symbol" w:cs="Segoe UI Symbol"/>
            </w:rPr>
            <w:t>☐</w:t>
          </w:r>
        </w:sdtContent>
      </w:sdt>
      <w:r w:rsidR="00066CD0" w:rsidRPr="00771DB5">
        <w:tab/>
      </w:r>
    </w:p>
    <w:tbl>
      <w:tblPr>
        <w:tblStyle w:val="TableGrid"/>
        <w:tblW w:w="7920" w:type="dxa"/>
        <w:tblInd w:w="1435" w:type="dxa"/>
        <w:tblLook w:val="04A0" w:firstRow="1" w:lastRow="0" w:firstColumn="1" w:lastColumn="0" w:noHBand="0" w:noVBand="1"/>
      </w:tblPr>
      <w:tblGrid>
        <w:gridCol w:w="7920"/>
      </w:tblGrid>
      <w:tr w:rsidR="00FB4FFF" w:rsidRPr="00771DB5" w14:paraId="146CE21D" w14:textId="77777777" w:rsidTr="000676EB">
        <w:tc>
          <w:tcPr>
            <w:tcW w:w="7920" w:type="dxa"/>
          </w:tcPr>
          <w:p w14:paraId="5AEB6ACB" w14:textId="77777777" w:rsidR="00FB4FFF" w:rsidRPr="00771DB5" w:rsidRDefault="00FB4FFF" w:rsidP="008A6291">
            <w:pPr>
              <w:spacing w:after="1080"/>
              <w:jc w:val="both"/>
              <w:rPr>
                <w:rFonts w:asciiTheme="majorBidi" w:hAnsiTheme="majorBidi" w:cstheme="majorBidi"/>
                <w:sz w:val="22"/>
                <w:szCs w:val="22"/>
              </w:rPr>
            </w:pPr>
          </w:p>
        </w:tc>
      </w:tr>
    </w:tbl>
    <w:p w14:paraId="20082D02" w14:textId="0A78F69E" w:rsidR="00A67132" w:rsidRPr="00771DB5" w:rsidRDefault="00A67132" w:rsidP="00E0179D">
      <w:pPr>
        <w:pStyle w:val="BodyTextIndent5"/>
        <w:spacing w:before="240"/>
      </w:pPr>
      <w:r w:rsidRPr="00771DB5">
        <w:t>For purposes of the Transfer Deadline, the time zone shall be ____________________________.</w:t>
      </w:r>
    </w:p>
    <w:p w14:paraId="048C2C5E" w14:textId="6D664E98" w:rsidR="00836B2C" w:rsidRPr="00771DB5" w:rsidRDefault="00836B2C" w:rsidP="000676EB">
      <w:pPr>
        <w:pStyle w:val="Article1L2"/>
      </w:pPr>
      <w:r w:rsidRPr="00771DB5">
        <w:rPr>
          <w:b/>
          <w:i/>
          <w:iCs/>
        </w:rPr>
        <w:t>Triparty Custodian</w:t>
      </w:r>
      <w:r w:rsidRPr="000676EB">
        <w:rPr>
          <w:bCs w:val="0"/>
        </w:rPr>
        <w:t xml:space="preserve">. </w:t>
      </w:r>
      <w:r w:rsidRPr="00771DB5">
        <w:t xml:space="preserve"> The parties agree that: </w:t>
      </w:r>
    </w:p>
    <w:p w14:paraId="40E12466" w14:textId="40A8F195" w:rsidR="00836B2C" w:rsidRPr="00771DB5" w:rsidRDefault="00DA0412" w:rsidP="000676EB">
      <w:pPr>
        <w:pStyle w:val="BodyTextIndent5"/>
      </w:pPr>
      <w:sdt>
        <w:sdtPr>
          <w:id w:val="-142044914"/>
          <w14:checkbox>
            <w14:checked w14:val="0"/>
            <w14:checkedState w14:val="2612" w14:font="MS Gothic"/>
            <w14:uncheckedState w14:val="2610" w14:font="MS Gothic"/>
          </w14:checkbox>
        </w:sdtPr>
        <w:sdtEndPr/>
        <w:sdtContent>
          <w:r w:rsidR="00836B2C" w:rsidRPr="00771DB5">
            <w:rPr>
              <w:rFonts w:ascii="Segoe UI Symbol" w:hAnsi="Segoe UI Symbol" w:cs="Segoe UI Symbol"/>
            </w:rPr>
            <w:t>☐</w:t>
          </w:r>
        </w:sdtContent>
      </w:sdt>
      <w:r w:rsidR="00836B2C" w:rsidRPr="00771DB5">
        <w:tab/>
        <w:t>The Bank of New York Mellon shall be a Triparty Custodian for purposes of (</w:t>
      </w:r>
      <w:r w:rsidR="00014D04">
        <w:t>s</w:t>
      </w:r>
      <w:r w:rsidR="00836B2C" w:rsidRPr="00771DB5">
        <w:t>elect all that apply):</w:t>
      </w:r>
    </w:p>
    <w:p w14:paraId="0C76FC27" w14:textId="7EE99F90" w:rsidR="00836B2C" w:rsidRPr="00771DB5" w:rsidRDefault="00DA0412" w:rsidP="000676EB">
      <w:pPr>
        <w:pStyle w:val="BodyTextIndent1"/>
      </w:pPr>
      <w:sdt>
        <w:sdtPr>
          <w:id w:val="86817297"/>
          <w14:checkbox>
            <w14:checked w14:val="0"/>
            <w14:checkedState w14:val="2612" w14:font="MS Gothic"/>
            <w14:uncheckedState w14:val="2610" w14:font="MS Gothic"/>
          </w14:checkbox>
        </w:sdtPr>
        <w:sdtEndPr/>
        <w:sdtContent>
          <w:r w:rsidR="00836B2C" w:rsidRPr="00771DB5">
            <w:rPr>
              <w:rFonts w:ascii="Segoe UI Symbol" w:hAnsi="Segoe UI Symbol" w:cs="Segoe UI Symbol"/>
            </w:rPr>
            <w:t>☐</w:t>
          </w:r>
        </w:sdtContent>
      </w:sdt>
      <w:r w:rsidR="00836B2C" w:rsidRPr="00771DB5">
        <w:tab/>
        <w:t>Module II (FICC Sponsored GC Module);</w:t>
      </w:r>
    </w:p>
    <w:p w14:paraId="381633C3" w14:textId="16C16991" w:rsidR="00836B2C" w:rsidRPr="00771DB5" w:rsidRDefault="00DA0412" w:rsidP="000676EB">
      <w:pPr>
        <w:pStyle w:val="BodyTextIndent1"/>
      </w:pPr>
      <w:sdt>
        <w:sdtPr>
          <w:id w:val="1543167330"/>
          <w14:checkbox>
            <w14:checked w14:val="0"/>
            <w14:checkedState w14:val="2612" w14:font="MS Gothic"/>
            <w14:uncheckedState w14:val="2610" w14:font="MS Gothic"/>
          </w14:checkbox>
        </w:sdtPr>
        <w:sdtEndPr/>
        <w:sdtContent>
          <w:r w:rsidR="00836B2C" w:rsidRPr="00771DB5">
            <w:rPr>
              <w:rFonts w:ascii="Segoe UI Symbol" w:hAnsi="Segoe UI Symbol" w:cs="Segoe UI Symbol"/>
            </w:rPr>
            <w:t>☐</w:t>
          </w:r>
        </w:sdtContent>
      </w:sdt>
      <w:r w:rsidR="00836B2C" w:rsidRPr="00771DB5">
        <w:tab/>
        <w:t xml:space="preserve">Module V (FICC Collateral-in-Lieu Module); </w:t>
      </w:r>
    </w:p>
    <w:p w14:paraId="3857DFBC" w14:textId="0B80E5F4" w:rsidR="00836B2C" w:rsidRPr="00771DB5" w:rsidRDefault="00DA0412" w:rsidP="000676EB">
      <w:pPr>
        <w:pStyle w:val="BodyTextIndent1"/>
      </w:pPr>
      <w:sdt>
        <w:sdtPr>
          <w:id w:val="-1919393684"/>
          <w14:checkbox>
            <w14:checked w14:val="0"/>
            <w14:checkedState w14:val="2612" w14:font="MS Gothic"/>
            <w14:uncheckedState w14:val="2610" w14:font="MS Gothic"/>
          </w14:checkbox>
        </w:sdtPr>
        <w:sdtEndPr/>
        <w:sdtContent>
          <w:r w:rsidR="00836B2C" w:rsidRPr="00771DB5">
            <w:rPr>
              <w:rFonts w:ascii="Segoe UI Symbol" w:hAnsi="Segoe UI Symbol" w:cs="Segoe UI Symbol"/>
            </w:rPr>
            <w:t>☐</w:t>
          </w:r>
        </w:sdtContent>
      </w:sdt>
      <w:r w:rsidR="00836B2C" w:rsidRPr="00771DB5">
        <w:tab/>
        <w:t>Module VI (FICC ACS Triparty Module).</w:t>
      </w:r>
    </w:p>
    <w:p w14:paraId="784E1FDA" w14:textId="0BE738EE" w:rsidR="0043382F" w:rsidRDefault="0043382F" w:rsidP="000676EB">
      <w:pPr>
        <w:pStyle w:val="BodyTextIndent5"/>
      </w:pPr>
      <w:r>
        <w:t>The following terms shall apply in relation to any Cleared Transaction for which The Bank of New York Mellon is the Triparty Custodian:</w:t>
      </w:r>
    </w:p>
    <w:p w14:paraId="34A14D2E" w14:textId="2A3228EE" w:rsidR="00334D0C" w:rsidRPr="00771DB5" w:rsidRDefault="00334D0C" w:rsidP="000676EB">
      <w:pPr>
        <w:pStyle w:val="Article1L3"/>
      </w:pPr>
      <w:r w:rsidRPr="00771DB5">
        <w:t>The parties agree that</w:t>
      </w:r>
      <w:r w:rsidR="00AF14AA" w:rsidRPr="00771DB5">
        <w:t xml:space="preserve"> </w:t>
      </w:r>
      <w:r w:rsidRPr="00771DB5">
        <w:t>Section 2 of</w:t>
      </w:r>
      <w:r w:rsidR="00AF14AA" w:rsidRPr="00771DB5">
        <w:t xml:space="preserve"> each of</w:t>
      </w:r>
      <w:r w:rsidRPr="00771DB5">
        <w:t xml:space="preserve"> Module II, Module V, or Module VI, as applicable, shall be satisfied if, </w:t>
      </w:r>
      <w:r w:rsidR="00AF14AA" w:rsidRPr="00771DB5">
        <w:t>p</w:t>
      </w:r>
      <w:r w:rsidRPr="00771DB5">
        <w:t xml:space="preserve">rior to the submission of any </w:t>
      </w:r>
      <w:r w:rsidR="00B8744C">
        <w:t xml:space="preserve">Covered </w:t>
      </w:r>
      <w:r w:rsidRPr="00771DB5">
        <w:t xml:space="preserve">Transaction to be cleared </w:t>
      </w:r>
      <w:r w:rsidR="00AF14AA" w:rsidRPr="00771DB5">
        <w:t>pursuant to such Module</w:t>
      </w:r>
      <w:r w:rsidRPr="00771DB5">
        <w:t xml:space="preserve"> in respect of which The Bank of New York Mellon acts as </w:t>
      </w:r>
      <w:r w:rsidR="00317BB7" w:rsidRPr="00317BB7">
        <w:t xml:space="preserve">Sponsored GC Clearing Agent Bank or </w:t>
      </w:r>
      <w:r w:rsidRPr="00771DB5">
        <w:t>ACS Triparty Clearing Agent Bank, the parties have:</w:t>
      </w:r>
    </w:p>
    <w:p w14:paraId="2B1AB647" w14:textId="44055776" w:rsidR="00334D0C" w:rsidRPr="00771DB5" w:rsidRDefault="00334D0C" w:rsidP="000676EB">
      <w:pPr>
        <w:pStyle w:val="Article1L4"/>
      </w:pPr>
      <w:r w:rsidRPr="00771DB5">
        <w:t>Entered into a Custodial Undertaking or similar agreement (the “</w:t>
      </w:r>
      <w:r w:rsidRPr="00E87E3E">
        <w:rPr>
          <w:u w:val="single"/>
        </w:rPr>
        <w:t>Custodial Undertaking</w:t>
      </w:r>
      <w:r w:rsidRPr="00771DB5">
        <w:t xml:space="preserve">”) with The Bank of New York Mellon; </w:t>
      </w:r>
    </w:p>
    <w:p w14:paraId="78132CDB" w14:textId="52E30AF2" w:rsidR="00AF14AA" w:rsidRPr="00771DB5" w:rsidRDefault="00334D0C" w:rsidP="000676EB">
      <w:pPr>
        <w:pStyle w:val="Article1L4"/>
      </w:pPr>
      <w:r w:rsidRPr="00771DB5">
        <w:t xml:space="preserve">Each executed an Adherence Agreement with Respect to One or More Covered Annexes Applicable to Covered FICC Triparty Trades, as made available and amended by </w:t>
      </w:r>
      <w:r w:rsidR="00AF14AA" w:rsidRPr="00771DB5">
        <w:t xml:space="preserve">The Bank of New York Mellon </w:t>
      </w:r>
      <w:r w:rsidRPr="00771DB5">
        <w:t>from time to time, pursuant to which it has agreed to be bound by a Covered FICC Triparty Trades Annex to the Custodial Undertaking (the “</w:t>
      </w:r>
      <w:r w:rsidRPr="00E87E3E">
        <w:rPr>
          <w:u w:val="single"/>
        </w:rPr>
        <w:t>CU Triparty Annex</w:t>
      </w:r>
      <w:r w:rsidRPr="00771DB5">
        <w:t>”);</w:t>
      </w:r>
    </w:p>
    <w:p w14:paraId="66AF58E0" w14:textId="1030AD4A" w:rsidR="00AF14AA" w:rsidRPr="00771DB5" w:rsidRDefault="00334D0C" w:rsidP="000676EB">
      <w:pPr>
        <w:pStyle w:val="Article1L4"/>
      </w:pPr>
      <w:r w:rsidRPr="00771DB5">
        <w:t xml:space="preserve">Provided to </w:t>
      </w:r>
      <w:r w:rsidR="00AF14AA" w:rsidRPr="00771DB5">
        <w:t xml:space="preserve">The Bank of New York Mellon </w:t>
      </w:r>
      <w:r w:rsidRPr="00771DB5">
        <w:t xml:space="preserve">an FICC Collateral Schedule on the form required by </w:t>
      </w:r>
      <w:r w:rsidR="00AF14AA" w:rsidRPr="00771DB5">
        <w:t>The Bank of New York Mellon</w:t>
      </w:r>
      <w:r w:rsidRPr="00771DB5">
        <w:t xml:space="preserve">; and </w:t>
      </w:r>
    </w:p>
    <w:p w14:paraId="06C9D541" w14:textId="08F3DD9B" w:rsidR="00334D0C" w:rsidRPr="00771DB5" w:rsidRDefault="00334D0C" w:rsidP="000676EB">
      <w:pPr>
        <w:pStyle w:val="Article1L4"/>
      </w:pPr>
      <w:r w:rsidRPr="00771DB5">
        <w:t xml:space="preserve">Established accounts at </w:t>
      </w:r>
      <w:r w:rsidR="00AF14AA" w:rsidRPr="00771DB5">
        <w:t xml:space="preserve">The Bank of New York Mellon </w:t>
      </w:r>
      <w:r w:rsidRPr="00771DB5">
        <w:t xml:space="preserve">for the settlement of obligations in respect of the </w:t>
      </w:r>
      <w:r w:rsidR="00AF14AA" w:rsidRPr="00771DB5">
        <w:t>Customer Sponsored GC Trade</w:t>
      </w:r>
      <w:r w:rsidR="00FC2BF4" w:rsidRPr="00771DB5">
        <w:t>s</w:t>
      </w:r>
      <w:r w:rsidR="00AF14AA" w:rsidRPr="00771DB5">
        <w:t xml:space="preserve">, Customer </w:t>
      </w:r>
      <w:r w:rsidR="00FC2BF4" w:rsidRPr="00771DB5">
        <w:t xml:space="preserve">Sponsored GC CIL Trades, or </w:t>
      </w:r>
      <w:r w:rsidRPr="00771DB5">
        <w:t>Customer ACS Triparty Trades</w:t>
      </w:r>
      <w:r w:rsidR="00FC2BF4" w:rsidRPr="00771DB5">
        <w:t>, as applicable</w:t>
      </w:r>
      <w:r w:rsidR="003D47DA">
        <w:t>.</w:t>
      </w:r>
    </w:p>
    <w:p w14:paraId="0E83891F" w14:textId="25E0B436" w:rsidR="00481D30" w:rsidRDefault="00481D30" w:rsidP="000676EB">
      <w:pPr>
        <w:pStyle w:val="Article1L3"/>
      </w:pPr>
      <w:r>
        <w:t xml:space="preserve">The term </w:t>
      </w:r>
      <w:r w:rsidRPr="00771DB5">
        <w:t>“</w:t>
      </w:r>
      <w:r w:rsidRPr="00E87E3E">
        <w:rPr>
          <w:u w:val="single"/>
        </w:rPr>
        <w:t>Customer Non-CIL Triparty Custodial Account</w:t>
      </w:r>
      <w:r w:rsidRPr="00771DB5">
        <w:t>”</w:t>
      </w:r>
      <w:r>
        <w:t xml:space="preserve"> shall mean all accounts of Customer </w:t>
      </w:r>
      <w:r w:rsidRPr="00771DB5">
        <w:t xml:space="preserve">at The Bank of New York Mellon </w:t>
      </w:r>
      <w:r w:rsidR="003D47DA">
        <w:t xml:space="preserve">established </w:t>
      </w:r>
      <w:r w:rsidRPr="00771DB5">
        <w:t>for the settlement of obligations in respect of the Customer Sponsored GC Trades</w:t>
      </w:r>
      <w:r w:rsidRPr="00481D30">
        <w:t xml:space="preserve"> </w:t>
      </w:r>
      <w:r w:rsidRPr="00771DB5">
        <w:t>or Customer ACS Triparty Trades</w:t>
      </w:r>
      <w:r>
        <w:t xml:space="preserve">.  The term </w:t>
      </w:r>
      <w:r w:rsidRPr="00771DB5">
        <w:t>“</w:t>
      </w:r>
      <w:r>
        <w:rPr>
          <w:u w:val="single"/>
        </w:rPr>
        <w:t>Clearing Member</w:t>
      </w:r>
      <w:r w:rsidRPr="00700F67">
        <w:rPr>
          <w:u w:val="single"/>
        </w:rPr>
        <w:t xml:space="preserve"> Non-CIL Triparty Custodial Account</w:t>
      </w:r>
      <w:r w:rsidRPr="00771DB5">
        <w:t>”</w:t>
      </w:r>
      <w:r>
        <w:t xml:space="preserve"> shall mean all accounts of </w:t>
      </w:r>
      <w:r w:rsidR="003D47DA">
        <w:t>Clearing Member</w:t>
      </w:r>
      <w:r>
        <w:t xml:space="preserve"> </w:t>
      </w:r>
      <w:r w:rsidRPr="00771DB5">
        <w:t>at The Bank of New York Mellon</w:t>
      </w:r>
      <w:r w:rsidR="003D47DA" w:rsidRPr="003D47DA">
        <w:t xml:space="preserve"> </w:t>
      </w:r>
      <w:r w:rsidR="003D47DA">
        <w:t>established</w:t>
      </w:r>
      <w:r w:rsidRPr="00771DB5">
        <w:t xml:space="preserve"> for the settlement of obligations in respect of the Customer Sponsored GC Trades</w:t>
      </w:r>
      <w:r w:rsidRPr="00481D30">
        <w:t xml:space="preserve"> </w:t>
      </w:r>
      <w:r w:rsidRPr="00771DB5">
        <w:t>or Customer ACS Triparty Trades</w:t>
      </w:r>
      <w:r>
        <w:t xml:space="preserve">.  </w:t>
      </w:r>
    </w:p>
    <w:p w14:paraId="703E7CD9" w14:textId="71ED3238" w:rsidR="0043382F" w:rsidRPr="00771DB5" w:rsidRDefault="0043382F" w:rsidP="000676EB">
      <w:pPr>
        <w:pStyle w:val="Article1L3"/>
      </w:pPr>
      <w:r>
        <w:t>The term “</w:t>
      </w:r>
      <w:r w:rsidR="00A40911" w:rsidRPr="00E87E3E">
        <w:rPr>
          <w:u w:val="single"/>
        </w:rPr>
        <w:t>Triparty</w:t>
      </w:r>
      <w:r w:rsidRPr="00E87E3E">
        <w:rPr>
          <w:u w:val="single"/>
        </w:rPr>
        <w:t xml:space="preserve"> Notice of Control</w:t>
      </w:r>
      <w:r>
        <w:t xml:space="preserve">” shall mean “Sponsored GC Non-CIL Notice of Control” and </w:t>
      </w:r>
      <w:r w:rsidRPr="0043382F">
        <w:t>“ACS Triparty Notice of Control”</w:t>
      </w:r>
      <w:r>
        <w:t>, as applicable, each as defined</w:t>
      </w:r>
      <w:r w:rsidRPr="0043382F">
        <w:t xml:space="preserve"> in the CU Triparty Annex</w:t>
      </w:r>
      <w:r>
        <w:t xml:space="preserve">, </w:t>
      </w:r>
      <w:r w:rsidRPr="0043382F">
        <w:t>or any successor term</w:t>
      </w:r>
      <w:r w:rsidR="00A40911">
        <w:t xml:space="preserve"> thereto</w:t>
      </w:r>
      <w:r w:rsidRPr="00771DB5">
        <w:t>.</w:t>
      </w:r>
    </w:p>
    <w:p w14:paraId="6644730F" w14:textId="7F18185F" w:rsidR="00FC2BF4" w:rsidRPr="00771DB5" w:rsidRDefault="00FC2BF4" w:rsidP="000676EB">
      <w:pPr>
        <w:pStyle w:val="Article1L3"/>
      </w:pPr>
      <w:r w:rsidRPr="00771DB5">
        <w:t>Neither party shall provide any set of Trade Attributes (as defined in the CU Triparty Annex) to The Bank of New York Mellon (or any supplement to previously provided Trade Attributes) without the other party’s prior consent.</w:t>
      </w:r>
    </w:p>
    <w:p w14:paraId="49068DA6" w14:textId="64CD3165" w:rsidR="00334D0C" w:rsidRDefault="00DA0412" w:rsidP="00C544C9">
      <w:pPr>
        <w:spacing w:before="100" w:beforeAutospacing="1" w:after="100" w:afterAutospacing="1"/>
        <w:ind w:left="720"/>
        <w:jc w:val="both"/>
        <w:rPr>
          <w:rFonts w:asciiTheme="majorBidi" w:hAnsiTheme="majorBidi" w:cstheme="majorBidi"/>
          <w:sz w:val="22"/>
          <w:szCs w:val="22"/>
        </w:rPr>
      </w:pPr>
      <w:sdt>
        <w:sdtPr>
          <w:rPr>
            <w:rFonts w:asciiTheme="majorBidi" w:hAnsiTheme="majorBidi" w:cstheme="majorBidi"/>
            <w:sz w:val="22"/>
            <w:szCs w:val="22"/>
          </w:rPr>
          <w:id w:val="824238532"/>
          <w14:checkbox>
            <w14:checked w14:val="0"/>
            <w14:checkedState w14:val="2612" w14:font="MS Gothic"/>
            <w14:uncheckedState w14:val="2610" w14:font="MS Gothic"/>
          </w14:checkbox>
        </w:sdtPr>
        <w:sdtEndPr/>
        <w:sdtContent>
          <w:r w:rsidR="00334D0C" w:rsidRPr="00771DB5">
            <w:rPr>
              <w:rFonts w:ascii="Segoe UI Symbol" w:hAnsi="Segoe UI Symbol" w:cs="Segoe UI Symbol"/>
              <w:sz w:val="22"/>
              <w:szCs w:val="22"/>
            </w:rPr>
            <w:t>☐</w:t>
          </w:r>
        </w:sdtContent>
      </w:sdt>
      <w:r w:rsidR="00334D0C" w:rsidRPr="00771DB5">
        <w:rPr>
          <w:rFonts w:asciiTheme="majorBidi" w:hAnsiTheme="majorBidi" w:cstheme="majorBidi"/>
          <w:sz w:val="22"/>
          <w:szCs w:val="22"/>
        </w:rPr>
        <w:tab/>
      </w:r>
      <w:r w:rsidR="00FC2BF4" w:rsidRPr="00771DB5">
        <w:rPr>
          <w:rStyle w:val="FootnoteReference"/>
          <w:rFonts w:asciiTheme="majorBidi" w:hAnsiTheme="majorBidi" w:cstheme="majorBidi"/>
          <w:sz w:val="22"/>
          <w:szCs w:val="22"/>
        </w:rPr>
        <w:footnoteReference w:id="4"/>
      </w:r>
    </w:p>
    <w:tbl>
      <w:tblPr>
        <w:tblStyle w:val="TableGrid"/>
        <w:tblW w:w="8635" w:type="dxa"/>
        <w:tblInd w:w="720" w:type="dxa"/>
        <w:tblLook w:val="04A0" w:firstRow="1" w:lastRow="0" w:firstColumn="1" w:lastColumn="0" w:noHBand="0" w:noVBand="1"/>
      </w:tblPr>
      <w:tblGrid>
        <w:gridCol w:w="8635"/>
      </w:tblGrid>
      <w:tr w:rsidR="00C544C9" w:rsidRPr="00771DB5" w14:paraId="6D4741D3" w14:textId="77777777" w:rsidTr="008A6291">
        <w:tc>
          <w:tcPr>
            <w:tcW w:w="8635" w:type="dxa"/>
          </w:tcPr>
          <w:p w14:paraId="27DD3BAE" w14:textId="77777777" w:rsidR="00C544C9" w:rsidRPr="00771DB5" w:rsidRDefault="00C544C9" w:rsidP="008A6291">
            <w:pPr>
              <w:spacing w:after="1080"/>
              <w:jc w:val="both"/>
              <w:rPr>
                <w:rFonts w:asciiTheme="majorBidi" w:hAnsiTheme="majorBidi" w:cstheme="majorBidi"/>
                <w:sz w:val="22"/>
                <w:szCs w:val="22"/>
              </w:rPr>
            </w:pPr>
          </w:p>
        </w:tc>
      </w:tr>
    </w:tbl>
    <w:p w14:paraId="1E44F24A" w14:textId="4091F44F" w:rsidR="00C544C9" w:rsidRDefault="00C544C9" w:rsidP="000676EB"/>
    <w:p w14:paraId="03C60117" w14:textId="51CF7193" w:rsidR="0013616B" w:rsidRPr="00771DB5" w:rsidRDefault="00BF0A5C" w:rsidP="00056F60">
      <w:pPr>
        <w:pStyle w:val="Article1L2"/>
        <w:keepNext/>
      </w:pPr>
      <w:r w:rsidRPr="00771DB5">
        <w:rPr>
          <w:b/>
          <w:i/>
          <w:iCs/>
        </w:rPr>
        <w:t>Additional</w:t>
      </w:r>
      <w:r w:rsidR="004C678C" w:rsidRPr="00771DB5">
        <w:rPr>
          <w:b/>
          <w:i/>
          <w:iCs/>
        </w:rPr>
        <w:t xml:space="preserve"> Collateral</w:t>
      </w:r>
      <w:r w:rsidR="004C678C" w:rsidRPr="000676EB">
        <w:rPr>
          <w:bCs w:val="0"/>
        </w:rPr>
        <w:t>.</w:t>
      </w:r>
      <w:r w:rsidR="004C678C" w:rsidRPr="00771DB5">
        <w:t xml:space="preserve">  </w:t>
      </w:r>
      <w:r w:rsidR="00E707EB">
        <w:t>Triparty</w:t>
      </w:r>
      <w:r w:rsidR="00E707EB" w:rsidRPr="00771DB5">
        <w:t xml:space="preserve"> </w:t>
      </w:r>
      <w:r w:rsidR="004C678C" w:rsidRPr="00771DB5">
        <w:t xml:space="preserve">Pledge is: </w:t>
      </w:r>
    </w:p>
    <w:p w14:paraId="0D6A331D" w14:textId="46C8B112" w:rsidR="004C678C" w:rsidRPr="00771DB5" w:rsidRDefault="00DA0412" w:rsidP="000676EB">
      <w:pPr>
        <w:pStyle w:val="BodyTextIndent5"/>
      </w:pPr>
      <w:sdt>
        <w:sdtPr>
          <w:id w:val="409193156"/>
          <w14:checkbox>
            <w14:checked w14:val="0"/>
            <w14:checkedState w14:val="2612" w14:font="MS Gothic"/>
            <w14:uncheckedState w14:val="2610" w14:font="MS Gothic"/>
          </w14:checkbox>
        </w:sdtPr>
        <w:sdtEndPr/>
        <w:sdtContent>
          <w:r w:rsidR="004C678C" w:rsidRPr="00771DB5">
            <w:rPr>
              <w:rFonts w:ascii="Segoe UI Symbol" w:hAnsi="Segoe UI Symbol" w:cs="Segoe UI Symbol"/>
            </w:rPr>
            <w:t>☐</w:t>
          </w:r>
        </w:sdtContent>
      </w:sdt>
      <w:r w:rsidR="004C678C" w:rsidRPr="00771DB5">
        <w:tab/>
        <w:t>Applicable</w:t>
      </w:r>
      <w:r w:rsidR="00B43C69" w:rsidRPr="00771DB5">
        <w:t>; or</w:t>
      </w:r>
    </w:p>
    <w:p w14:paraId="3E37982E" w14:textId="24A63149" w:rsidR="004C678C" w:rsidRPr="00771DB5" w:rsidRDefault="00DA0412" w:rsidP="000676EB">
      <w:pPr>
        <w:pStyle w:val="BodyTextIndent5"/>
      </w:pPr>
      <w:sdt>
        <w:sdtPr>
          <w:id w:val="811442794"/>
          <w14:checkbox>
            <w14:checked w14:val="0"/>
            <w14:checkedState w14:val="2612" w14:font="MS Gothic"/>
            <w14:uncheckedState w14:val="2610" w14:font="MS Gothic"/>
          </w14:checkbox>
        </w:sdtPr>
        <w:sdtEndPr/>
        <w:sdtContent>
          <w:r w:rsidR="004C678C" w:rsidRPr="00771DB5">
            <w:rPr>
              <w:rFonts w:ascii="Segoe UI Symbol" w:hAnsi="Segoe UI Symbol" w:cs="Segoe UI Symbol"/>
            </w:rPr>
            <w:t>☐</w:t>
          </w:r>
        </w:sdtContent>
      </w:sdt>
      <w:r w:rsidR="004C678C" w:rsidRPr="00771DB5">
        <w:tab/>
        <w:t>Not applicable.</w:t>
      </w:r>
    </w:p>
    <w:p w14:paraId="3A67EC20" w14:textId="67D47E37" w:rsidR="00B842FE" w:rsidRPr="00771DB5" w:rsidRDefault="00B842FE" w:rsidP="000676EB">
      <w:pPr>
        <w:pStyle w:val="BodyText"/>
      </w:pPr>
      <w:r w:rsidRPr="00771DB5">
        <w:t xml:space="preserve">If </w:t>
      </w:r>
      <w:r w:rsidR="00E707EB">
        <w:t>Triparty</w:t>
      </w:r>
      <w:r w:rsidR="00E707EB" w:rsidRPr="00771DB5">
        <w:t xml:space="preserve"> </w:t>
      </w:r>
      <w:r w:rsidRPr="00771DB5">
        <w:t>Pledge is applicable, “</w:t>
      </w:r>
      <w:r w:rsidRPr="00771DB5">
        <w:rPr>
          <w:u w:val="single"/>
        </w:rPr>
        <w:t>Additional Collateral</w:t>
      </w:r>
      <w:r w:rsidRPr="00771DB5">
        <w:t>” shall mean (select all that apply):</w:t>
      </w:r>
    </w:p>
    <w:p w14:paraId="3891DBA0" w14:textId="124D5D4D" w:rsidR="00B842FE" w:rsidRPr="00771DB5" w:rsidRDefault="00DA0412" w:rsidP="000676EB">
      <w:pPr>
        <w:pStyle w:val="BodyTextIndent5"/>
      </w:pPr>
      <w:sdt>
        <w:sdtPr>
          <w:id w:val="958453818"/>
          <w14:checkbox>
            <w14:checked w14:val="0"/>
            <w14:checkedState w14:val="2612" w14:font="MS Gothic"/>
            <w14:uncheckedState w14:val="2610" w14:font="MS Gothic"/>
          </w14:checkbox>
        </w:sdtPr>
        <w:sdtEndPr/>
        <w:sdtContent>
          <w:r w:rsidR="00B842FE" w:rsidRPr="00771DB5">
            <w:rPr>
              <w:rFonts w:ascii="Segoe UI Symbol" w:hAnsi="Segoe UI Symbol" w:cs="Segoe UI Symbol"/>
            </w:rPr>
            <w:t>☐</w:t>
          </w:r>
        </w:sdtContent>
      </w:sdt>
      <w:r w:rsidR="00B842FE" w:rsidRPr="00771DB5">
        <w:tab/>
        <w:t>Customer’s right, title</w:t>
      </w:r>
      <w:r w:rsidR="008311A0" w:rsidRPr="00771DB5">
        <w:t>,</w:t>
      </w:r>
      <w:r w:rsidR="00B842FE" w:rsidRPr="00771DB5">
        <w:t xml:space="preserve"> and interest in </w:t>
      </w:r>
      <w:r w:rsidR="00E707EB">
        <w:t>any</w:t>
      </w:r>
      <w:r w:rsidR="00E707EB" w:rsidRPr="00771DB5">
        <w:t xml:space="preserve"> </w:t>
      </w:r>
      <w:r w:rsidR="00B842FE" w:rsidRPr="00771DB5">
        <w:t xml:space="preserve">Clearing Member </w:t>
      </w:r>
      <w:r w:rsidR="00E707EB">
        <w:t>Non-CIL Triparty</w:t>
      </w:r>
      <w:r w:rsidR="00E707EB" w:rsidRPr="00771DB5">
        <w:t xml:space="preserve"> </w:t>
      </w:r>
      <w:r w:rsidR="00B842FE" w:rsidRPr="00771DB5">
        <w:t xml:space="preserve">Custodial Account relating to any Cleared Transaction; </w:t>
      </w:r>
      <w:r w:rsidR="00B43C69" w:rsidRPr="00771DB5">
        <w:t>or</w:t>
      </w:r>
    </w:p>
    <w:p w14:paraId="4EA3674F" w14:textId="1C36F4FC" w:rsidR="00B842FE" w:rsidRPr="00771DB5" w:rsidRDefault="00DA0412" w:rsidP="000676EB">
      <w:pPr>
        <w:pStyle w:val="BodyTextIndent5"/>
      </w:pPr>
      <w:sdt>
        <w:sdtPr>
          <w:id w:val="317934258"/>
          <w14:checkbox>
            <w14:checked w14:val="0"/>
            <w14:checkedState w14:val="2612" w14:font="MS Gothic"/>
            <w14:uncheckedState w14:val="2610" w14:font="MS Gothic"/>
          </w14:checkbox>
        </w:sdtPr>
        <w:sdtEndPr/>
        <w:sdtContent>
          <w:r w:rsidR="00B842FE" w:rsidRPr="00771DB5">
            <w:rPr>
              <w:rFonts w:ascii="Segoe UI Symbol" w:hAnsi="Segoe UI Symbol" w:cs="Segoe UI Symbol"/>
            </w:rPr>
            <w:t>☐</w:t>
          </w:r>
        </w:sdtContent>
      </w:sdt>
      <w:r w:rsidR="00B842FE" w:rsidRPr="00771DB5">
        <w:tab/>
        <w:t>Customer’s right, title</w:t>
      </w:r>
      <w:r w:rsidR="008311A0" w:rsidRPr="00771DB5">
        <w:t>,</w:t>
      </w:r>
      <w:r w:rsidR="00B842FE" w:rsidRPr="00771DB5">
        <w:t xml:space="preserve"> and interest in </w:t>
      </w:r>
      <w:r w:rsidR="00E707EB">
        <w:t>any</w:t>
      </w:r>
      <w:r w:rsidR="00E707EB" w:rsidRPr="00771DB5">
        <w:t xml:space="preserve"> </w:t>
      </w:r>
      <w:r w:rsidR="00B842FE" w:rsidRPr="00771DB5">
        <w:t xml:space="preserve">Customer </w:t>
      </w:r>
      <w:r w:rsidR="00E707EB">
        <w:t>Non-CIL Triparty</w:t>
      </w:r>
      <w:r w:rsidR="00E707EB" w:rsidRPr="00771DB5">
        <w:t xml:space="preserve"> </w:t>
      </w:r>
      <w:r w:rsidR="00B842FE" w:rsidRPr="00771DB5">
        <w:t>Custodial Account relating to any Cleared Transaction.</w:t>
      </w:r>
    </w:p>
    <w:p w14:paraId="0EFA7EB8" w14:textId="3BC42F6E" w:rsidR="00B34A2D" w:rsidRPr="00771DB5" w:rsidRDefault="00B34A2D" w:rsidP="000676EB">
      <w:pPr>
        <w:pStyle w:val="Article1L2"/>
      </w:pPr>
      <w:r w:rsidRPr="00771DB5">
        <w:rPr>
          <w:b/>
          <w:i/>
          <w:iCs/>
        </w:rPr>
        <w:t>FOS Satisfaction</w:t>
      </w:r>
      <w:r w:rsidRPr="000676EB">
        <w:rPr>
          <w:bCs w:val="0"/>
        </w:rPr>
        <w:t>.</w:t>
      </w:r>
      <w:r w:rsidRPr="00771DB5">
        <w:t xml:space="preserve">  </w:t>
      </w:r>
      <w:r w:rsidR="000666E5" w:rsidRPr="00771DB5">
        <w:t xml:space="preserve">FOS </w:t>
      </w:r>
      <w:r w:rsidRPr="00771DB5">
        <w:t xml:space="preserve">Satisfaction is: </w:t>
      </w:r>
    </w:p>
    <w:p w14:paraId="3ADC0ABF" w14:textId="02D72248" w:rsidR="00B34A2D" w:rsidRPr="00771DB5" w:rsidRDefault="00DA0412" w:rsidP="000676EB">
      <w:pPr>
        <w:pStyle w:val="BodyTextIndent5"/>
      </w:pPr>
      <w:sdt>
        <w:sdtPr>
          <w:id w:val="-1296138006"/>
          <w14:checkbox>
            <w14:checked w14:val="0"/>
            <w14:checkedState w14:val="2612" w14:font="MS Gothic"/>
            <w14:uncheckedState w14:val="2610" w14:font="MS Gothic"/>
          </w14:checkbox>
        </w:sdtPr>
        <w:sdtEndPr/>
        <w:sdtContent>
          <w:r w:rsidR="00B34A2D" w:rsidRPr="00771DB5">
            <w:rPr>
              <w:rFonts w:ascii="Segoe UI Symbol" w:hAnsi="Segoe UI Symbol" w:cs="Segoe UI Symbol"/>
            </w:rPr>
            <w:t>☐</w:t>
          </w:r>
        </w:sdtContent>
      </w:sdt>
      <w:r w:rsidR="00B34A2D" w:rsidRPr="00771DB5">
        <w:tab/>
        <w:t>Applicable</w:t>
      </w:r>
      <w:r w:rsidR="00B43C69" w:rsidRPr="00771DB5">
        <w:t>; or</w:t>
      </w:r>
    </w:p>
    <w:p w14:paraId="26951A2E" w14:textId="658A0FB4" w:rsidR="00B34A2D" w:rsidRPr="00771DB5" w:rsidRDefault="00DA0412" w:rsidP="000676EB">
      <w:pPr>
        <w:pStyle w:val="BodyTextIndent5"/>
      </w:pPr>
      <w:sdt>
        <w:sdtPr>
          <w:id w:val="-442076643"/>
          <w14:checkbox>
            <w14:checked w14:val="0"/>
            <w14:checkedState w14:val="2612" w14:font="MS Gothic"/>
            <w14:uncheckedState w14:val="2610" w14:font="MS Gothic"/>
          </w14:checkbox>
        </w:sdtPr>
        <w:sdtEndPr/>
        <w:sdtContent>
          <w:r w:rsidR="00B34A2D" w:rsidRPr="00771DB5">
            <w:rPr>
              <w:rFonts w:ascii="Segoe UI Symbol" w:hAnsi="Segoe UI Symbol" w:cs="Segoe UI Symbol"/>
            </w:rPr>
            <w:t>☐</w:t>
          </w:r>
        </w:sdtContent>
      </w:sdt>
      <w:r w:rsidR="00B34A2D" w:rsidRPr="00771DB5">
        <w:tab/>
        <w:t>Not applicable.</w:t>
      </w:r>
    </w:p>
    <w:p w14:paraId="662E3F8B" w14:textId="40717B60" w:rsidR="00714110" w:rsidRPr="00771DB5" w:rsidRDefault="00E707EB" w:rsidP="000676EB">
      <w:pPr>
        <w:pStyle w:val="Article1L2"/>
      </w:pPr>
      <w:r>
        <w:rPr>
          <w:b/>
          <w:i/>
          <w:iCs/>
        </w:rPr>
        <w:t>Triparty</w:t>
      </w:r>
      <w:r w:rsidRPr="00771DB5">
        <w:t xml:space="preserve"> </w:t>
      </w:r>
      <w:r w:rsidR="00714110" w:rsidRPr="00771DB5">
        <w:rPr>
          <w:b/>
          <w:i/>
          <w:iCs/>
        </w:rPr>
        <w:t>Excess Margin</w:t>
      </w:r>
      <w:r w:rsidR="00714110" w:rsidRPr="000676EB">
        <w:rPr>
          <w:bCs w:val="0"/>
        </w:rPr>
        <w:t>.</w:t>
      </w:r>
      <w:r w:rsidR="00714110" w:rsidRPr="00771DB5">
        <w:t xml:space="preserve">  </w:t>
      </w:r>
      <w:r>
        <w:t>Triparty</w:t>
      </w:r>
      <w:r w:rsidRPr="00771DB5">
        <w:t xml:space="preserve"> </w:t>
      </w:r>
      <w:r w:rsidR="00714110" w:rsidRPr="00771DB5">
        <w:t xml:space="preserve">Excess Margin is: </w:t>
      </w:r>
    </w:p>
    <w:p w14:paraId="17489A41" w14:textId="081305CF" w:rsidR="00714110" w:rsidRPr="00771DB5" w:rsidRDefault="00DA0412" w:rsidP="000676EB">
      <w:pPr>
        <w:pStyle w:val="BodyTextIndent5"/>
      </w:pPr>
      <w:sdt>
        <w:sdtPr>
          <w:id w:val="-2122909166"/>
          <w14:checkbox>
            <w14:checked w14:val="0"/>
            <w14:checkedState w14:val="2612" w14:font="MS Gothic"/>
            <w14:uncheckedState w14:val="2610" w14:font="MS Gothic"/>
          </w14:checkbox>
        </w:sdtPr>
        <w:sdtEndPr/>
        <w:sdtContent>
          <w:r w:rsidR="00714110" w:rsidRPr="00771DB5">
            <w:rPr>
              <w:rFonts w:ascii="Segoe UI Symbol" w:hAnsi="Segoe UI Symbol" w:cs="Segoe UI Symbol"/>
            </w:rPr>
            <w:t>☐</w:t>
          </w:r>
        </w:sdtContent>
      </w:sdt>
      <w:r w:rsidR="00714110" w:rsidRPr="00771DB5">
        <w:tab/>
        <w:t>Applicable</w:t>
      </w:r>
      <w:r w:rsidR="00B43C69" w:rsidRPr="00771DB5">
        <w:t>; or</w:t>
      </w:r>
    </w:p>
    <w:p w14:paraId="57527286" w14:textId="71953387" w:rsidR="00714110" w:rsidRPr="00771DB5" w:rsidRDefault="00DA0412" w:rsidP="000676EB">
      <w:pPr>
        <w:pStyle w:val="BodyTextIndent5"/>
      </w:pPr>
      <w:sdt>
        <w:sdtPr>
          <w:id w:val="-373778270"/>
          <w14:checkbox>
            <w14:checked w14:val="0"/>
            <w14:checkedState w14:val="2612" w14:font="MS Gothic"/>
            <w14:uncheckedState w14:val="2610" w14:font="MS Gothic"/>
          </w14:checkbox>
        </w:sdtPr>
        <w:sdtEndPr/>
        <w:sdtContent>
          <w:r w:rsidR="00714110" w:rsidRPr="00771DB5">
            <w:rPr>
              <w:rFonts w:ascii="Segoe UI Symbol" w:hAnsi="Segoe UI Symbol" w:cs="Segoe UI Symbol"/>
            </w:rPr>
            <w:t>☐</w:t>
          </w:r>
        </w:sdtContent>
      </w:sdt>
      <w:r w:rsidR="00714110" w:rsidRPr="00771DB5">
        <w:tab/>
        <w:t>Not applicable.</w:t>
      </w:r>
    </w:p>
    <w:p w14:paraId="321F74AD" w14:textId="0F83237F" w:rsidR="00771DB5" w:rsidRPr="00317BB7" w:rsidRDefault="00771DB5" w:rsidP="000676EB">
      <w:pPr>
        <w:pStyle w:val="Article1L2"/>
        <w:rPr>
          <w:lang w:val="fr-FR"/>
        </w:rPr>
      </w:pPr>
      <w:proofErr w:type="spellStart"/>
      <w:r w:rsidRPr="00317BB7">
        <w:rPr>
          <w:b/>
          <w:i/>
          <w:iCs/>
          <w:lang w:val="fr-FR"/>
        </w:rPr>
        <w:t>Indemnification</w:t>
      </w:r>
      <w:proofErr w:type="spellEnd"/>
      <w:r w:rsidRPr="00317BB7">
        <w:rPr>
          <w:b/>
          <w:i/>
          <w:iCs/>
          <w:lang w:val="fr-FR"/>
        </w:rPr>
        <w:t xml:space="preserve"> CIL Exclusion</w:t>
      </w:r>
      <w:r w:rsidRPr="00317BB7">
        <w:rPr>
          <w:bCs w:val="0"/>
          <w:lang w:val="fr-FR"/>
        </w:rPr>
        <w:t>.</w:t>
      </w:r>
      <w:r w:rsidRPr="00317BB7">
        <w:rPr>
          <w:lang w:val="fr-FR"/>
        </w:rPr>
        <w:t xml:space="preserve">  </w:t>
      </w:r>
      <w:proofErr w:type="spellStart"/>
      <w:r w:rsidRPr="00317BB7">
        <w:rPr>
          <w:lang w:val="fr-FR"/>
        </w:rPr>
        <w:t>Indemnification</w:t>
      </w:r>
      <w:proofErr w:type="spellEnd"/>
      <w:r w:rsidRPr="00317BB7">
        <w:rPr>
          <w:lang w:val="fr-FR"/>
        </w:rPr>
        <w:t xml:space="preserve"> CIL Exclusion </w:t>
      </w:r>
      <w:proofErr w:type="spellStart"/>
      <w:r w:rsidRPr="00317BB7">
        <w:rPr>
          <w:lang w:val="fr-FR"/>
        </w:rPr>
        <w:t>is</w:t>
      </w:r>
      <w:proofErr w:type="spellEnd"/>
      <w:r w:rsidRPr="00317BB7">
        <w:rPr>
          <w:lang w:val="fr-FR"/>
        </w:rPr>
        <w:t xml:space="preserve">: </w:t>
      </w:r>
    </w:p>
    <w:p w14:paraId="7BCBD7BA" w14:textId="77777777" w:rsidR="00771DB5" w:rsidRPr="00771DB5" w:rsidRDefault="00DA0412" w:rsidP="000676EB">
      <w:pPr>
        <w:pStyle w:val="BodyTextIndent5"/>
      </w:pPr>
      <w:sdt>
        <w:sdtPr>
          <w:id w:val="-1716881281"/>
          <w14:checkbox>
            <w14:checked w14:val="0"/>
            <w14:checkedState w14:val="2612" w14:font="MS Gothic"/>
            <w14:uncheckedState w14:val="2610" w14:font="MS Gothic"/>
          </w14:checkbox>
        </w:sdtPr>
        <w:sdtEndPr/>
        <w:sdtContent>
          <w:r w:rsidR="00771DB5" w:rsidRPr="00771DB5">
            <w:rPr>
              <w:rFonts w:ascii="Segoe UI Symbol" w:hAnsi="Segoe UI Symbol" w:cs="Segoe UI Symbol"/>
            </w:rPr>
            <w:t>☐</w:t>
          </w:r>
        </w:sdtContent>
      </w:sdt>
      <w:r w:rsidR="00771DB5" w:rsidRPr="00771DB5">
        <w:tab/>
        <w:t>Applicable; or</w:t>
      </w:r>
    </w:p>
    <w:p w14:paraId="561FF454" w14:textId="77777777" w:rsidR="00771DB5" w:rsidRPr="00771DB5" w:rsidRDefault="00DA0412" w:rsidP="000676EB">
      <w:pPr>
        <w:pStyle w:val="BodyTextIndent5"/>
      </w:pPr>
      <w:sdt>
        <w:sdtPr>
          <w:id w:val="-319510034"/>
          <w14:checkbox>
            <w14:checked w14:val="0"/>
            <w14:checkedState w14:val="2612" w14:font="MS Gothic"/>
            <w14:uncheckedState w14:val="2610" w14:font="MS Gothic"/>
          </w14:checkbox>
        </w:sdtPr>
        <w:sdtEndPr/>
        <w:sdtContent>
          <w:r w:rsidR="00771DB5" w:rsidRPr="00771DB5">
            <w:rPr>
              <w:rFonts w:ascii="Segoe UI Symbol" w:hAnsi="Segoe UI Symbol" w:cs="Segoe UI Symbol"/>
            </w:rPr>
            <w:t>☐</w:t>
          </w:r>
        </w:sdtContent>
      </w:sdt>
      <w:r w:rsidR="00771DB5" w:rsidRPr="00771DB5">
        <w:tab/>
        <w:t>Not applicable.</w:t>
      </w:r>
    </w:p>
    <w:p w14:paraId="4DD96449" w14:textId="66A95FA1" w:rsidR="00E707EB" w:rsidRPr="00771DB5" w:rsidRDefault="00E707EB" w:rsidP="00AF4FFE">
      <w:pPr>
        <w:pStyle w:val="Article1L2"/>
      </w:pPr>
      <w:r w:rsidRPr="00E707EB">
        <w:rPr>
          <w:b/>
          <w:i/>
          <w:iCs/>
        </w:rPr>
        <w:t>ACS Triparty Trades Financial Asset Election</w:t>
      </w:r>
      <w:r w:rsidRPr="00AF4FFE">
        <w:rPr>
          <w:bCs w:val="0"/>
        </w:rPr>
        <w:t>.</w:t>
      </w:r>
      <w:r w:rsidRPr="00771DB5">
        <w:t xml:space="preserve">  </w:t>
      </w:r>
      <w:r w:rsidRPr="00E707EB">
        <w:t xml:space="preserve">ACS Triparty Trades Financial Asset Election </w:t>
      </w:r>
      <w:r w:rsidRPr="00771DB5">
        <w:t xml:space="preserve">is: </w:t>
      </w:r>
    </w:p>
    <w:p w14:paraId="27E93091" w14:textId="77777777" w:rsidR="00E707EB" w:rsidRPr="00771DB5" w:rsidRDefault="00DA0412" w:rsidP="00AF4FFE">
      <w:pPr>
        <w:pStyle w:val="BodyTextIndent5"/>
      </w:pPr>
      <w:sdt>
        <w:sdtPr>
          <w:id w:val="603230190"/>
          <w14:checkbox>
            <w14:checked w14:val="0"/>
            <w14:checkedState w14:val="2612" w14:font="MS Gothic"/>
            <w14:uncheckedState w14:val="2610" w14:font="MS Gothic"/>
          </w14:checkbox>
        </w:sdtPr>
        <w:sdtEndPr/>
        <w:sdtContent>
          <w:r w:rsidR="00E707EB" w:rsidRPr="00771DB5">
            <w:rPr>
              <w:rFonts w:ascii="Segoe UI Symbol" w:hAnsi="Segoe UI Symbol" w:cs="Segoe UI Symbol"/>
            </w:rPr>
            <w:t>☐</w:t>
          </w:r>
        </w:sdtContent>
      </w:sdt>
      <w:r w:rsidR="00E707EB" w:rsidRPr="00771DB5">
        <w:tab/>
        <w:t>Applicable; or</w:t>
      </w:r>
    </w:p>
    <w:p w14:paraId="37F901AB" w14:textId="77777777" w:rsidR="00E707EB" w:rsidRPr="00771DB5" w:rsidRDefault="00DA0412" w:rsidP="00AF4FFE">
      <w:pPr>
        <w:pStyle w:val="BodyTextIndent5"/>
      </w:pPr>
      <w:sdt>
        <w:sdtPr>
          <w:id w:val="-263692732"/>
          <w14:checkbox>
            <w14:checked w14:val="0"/>
            <w14:checkedState w14:val="2612" w14:font="MS Gothic"/>
            <w14:uncheckedState w14:val="2610" w14:font="MS Gothic"/>
          </w14:checkbox>
        </w:sdtPr>
        <w:sdtEndPr/>
        <w:sdtContent>
          <w:r w:rsidR="00E707EB" w:rsidRPr="00771DB5">
            <w:rPr>
              <w:rFonts w:ascii="Segoe UI Symbol" w:hAnsi="Segoe UI Symbol" w:cs="Segoe UI Symbol"/>
            </w:rPr>
            <w:t>☐</w:t>
          </w:r>
        </w:sdtContent>
      </w:sdt>
      <w:r w:rsidR="00E707EB" w:rsidRPr="00771DB5">
        <w:tab/>
        <w:t>Not applicable.</w:t>
      </w:r>
    </w:p>
    <w:p w14:paraId="32B45955" w14:textId="0D41D820" w:rsidR="008E508C" w:rsidRDefault="008E508C" w:rsidP="00AF4FFE">
      <w:pPr>
        <w:pStyle w:val="Article1L2"/>
        <w:keepNext/>
      </w:pPr>
      <w:r w:rsidRPr="00AF4FFE">
        <w:rPr>
          <w:b/>
          <w:bCs w:val="0"/>
          <w:i/>
          <w:iCs/>
        </w:rPr>
        <w:t xml:space="preserve">Additional </w:t>
      </w:r>
      <w:r w:rsidR="00792B06" w:rsidRPr="00AF4FFE">
        <w:rPr>
          <w:b/>
          <w:bCs w:val="0"/>
          <w:i/>
          <w:iCs/>
        </w:rPr>
        <w:t>Terms</w:t>
      </w:r>
      <w:r w:rsidR="00E2596A" w:rsidRPr="00771DB5">
        <w:t>:</w:t>
      </w:r>
    </w:p>
    <w:tbl>
      <w:tblPr>
        <w:tblStyle w:val="TableGrid"/>
        <w:tblW w:w="8635" w:type="dxa"/>
        <w:tblInd w:w="720" w:type="dxa"/>
        <w:tblLook w:val="04A0" w:firstRow="1" w:lastRow="0" w:firstColumn="1" w:lastColumn="0" w:noHBand="0" w:noVBand="1"/>
      </w:tblPr>
      <w:tblGrid>
        <w:gridCol w:w="8635"/>
      </w:tblGrid>
      <w:tr w:rsidR="001C500E" w:rsidRPr="00771DB5" w14:paraId="59489427" w14:textId="77777777" w:rsidTr="00F468D3">
        <w:tc>
          <w:tcPr>
            <w:tcW w:w="8635" w:type="dxa"/>
          </w:tcPr>
          <w:p w14:paraId="13D47992" w14:textId="77777777" w:rsidR="001C500E" w:rsidRPr="00771DB5" w:rsidRDefault="001C500E" w:rsidP="00F468D3">
            <w:pPr>
              <w:spacing w:after="4320"/>
              <w:jc w:val="both"/>
              <w:rPr>
                <w:rFonts w:asciiTheme="majorBidi" w:hAnsiTheme="majorBidi" w:cstheme="majorBidi"/>
                <w:sz w:val="22"/>
                <w:szCs w:val="22"/>
              </w:rPr>
            </w:pPr>
          </w:p>
        </w:tc>
      </w:tr>
    </w:tbl>
    <w:p w14:paraId="4612C06C" w14:textId="77777777" w:rsidR="00C544C9" w:rsidRDefault="00C544C9" w:rsidP="00AF4FFE"/>
    <w:p w14:paraId="6B81B077" w14:textId="77777777" w:rsidR="00CA4403" w:rsidRPr="00771DB5" w:rsidRDefault="00CA4403">
      <w:pPr>
        <w:rPr>
          <w:rFonts w:asciiTheme="majorBidi" w:hAnsiTheme="majorBidi" w:cstheme="majorBidi"/>
          <w:b/>
          <w:bCs/>
          <w:sz w:val="22"/>
          <w:szCs w:val="22"/>
        </w:rPr>
      </w:pPr>
      <w:r w:rsidRPr="00771DB5">
        <w:rPr>
          <w:rFonts w:asciiTheme="majorBidi" w:hAnsiTheme="majorBidi" w:cstheme="majorBidi"/>
          <w:b/>
          <w:bCs/>
          <w:sz w:val="22"/>
          <w:szCs w:val="22"/>
        </w:rPr>
        <w:br w:type="page"/>
      </w:r>
    </w:p>
    <w:p w14:paraId="7ADF2AE0" w14:textId="5E02E4AB" w:rsidR="00B95D70" w:rsidRPr="00771DB5" w:rsidRDefault="00B95D70" w:rsidP="00AF4FFE">
      <w:pPr>
        <w:pStyle w:val="Article1L1"/>
      </w:pPr>
      <w:r w:rsidRPr="00771DB5">
        <w:t>Elective Terms for Margin Module</w:t>
      </w:r>
      <w:r w:rsidRPr="00AF4FFE">
        <w:rPr>
          <w:b w:val="0"/>
          <w:bCs w:val="0"/>
        </w:rPr>
        <w:t>.</w:t>
      </w:r>
      <w:r w:rsidRPr="00771DB5">
        <w:t xml:space="preserve">  </w:t>
      </w:r>
    </w:p>
    <w:p w14:paraId="5E7CD3CD" w14:textId="3DEE7479" w:rsidR="00B95D70" w:rsidRPr="00771DB5" w:rsidRDefault="00B95D70" w:rsidP="00AF4FFE">
      <w:pPr>
        <w:pStyle w:val="Article1L2"/>
      </w:pPr>
      <w:r w:rsidRPr="00771DB5">
        <w:rPr>
          <w:b/>
          <w:i/>
          <w:iCs/>
        </w:rPr>
        <w:t>Required Margin</w:t>
      </w:r>
      <w:r w:rsidR="007108CB" w:rsidRPr="00771DB5">
        <w:rPr>
          <w:b/>
          <w:i/>
          <w:iCs/>
        </w:rPr>
        <w:t xml:space="preserve"> Amount</w:t>
      </w:r>
      <w:r w:rsidRPr="00AF4FFE">
        <w:rPr>
          <w:bCs w:val="0"/>
        </w:rPr>
        <w:t>.</w:t>
      </w:r>
      <w:r w:rsidRPr="00771DB5">
        <w:t xml:space="preserve">  At any time, </w:t>
      </w:r>
      <w:r w:rsidR="00A91525" w:rsidRPr="00771DB5">
        <w:t>the</w:t>
      </w:r>
      <w:r w:rsidRPr="00771DB5">
        <w:t xml:space="preserve"> </w:t>
      </w:r>
      <w:r w:rsidR="00A91525" w:rsidRPr="00771DB5">
        <w:t>“</w:t>
      </w:r>
      <w:r w:rsidRPr="00771DB5">
        <w:rPr>
          <w:u w:val="single"/>
        </w:rPr>
        <w:t xml:space="preserve">Required </w:t>
      </w:r>
      <w:r w:rsidR="00A91525" w:rsidRPr="00771DB5">
        <w:rPr>
          <w:u w:val="single"/>
        </w:rPr>
        <w:t>Amount</w:t>
      </w:r>
      <w:r w:rsidR="00A91525" w:rsidRPr="00771DB5">
        <w:t>” shall be equal to</w:t>
      </w:r>
      <w:r w:rsidRPr="00771DB5">
        <w:t>:</w:t>
      </w:r>
    </w:p>
    <w:p w14:paraId="1D3875E7" w14:textId="10EBAA9E" w:rsidR="00B95D70" w:rsidRPr="00771DB5" w:rsidRDefault="00DA0412" w:rsidP="00AF4FFE">
      <w:pPr>
        <w:pStyle w:val="BodyTextIndent5"/>
      </w:pPr>
      <w:sdt>
        <w:sdtPr>
          <w:id w:val="1783606976"/>
          <w14:checkbox>
            <w14:checked w14:val="0"/>
            <w14:checkedState w14:val="2612" w14:font="MS Gothic"/>
            <w14:uncheckedState w14:val="2610" w14:font="MS Gothic"/>
          </w14:checkbox>
        </w:sdtPr>
        <w:sdtEndPr/>
        <w:sdtContent>
          <w:r w:rsidR="00B95D70" w:rsidRPr="00771DB5">
            <w:rPr>
              <w:rFonts w:ascii="Segoe UI Symbol" w:hAnsi="Segoe UI Symbol" w:cs="Segoe UI Symbol"/>
            </w:rPr>
            <w:t>☐</w:t>
          </w:r>
        </w:sdtContent>
      </w:sdt>
      <w:r w:rsidR="00B95D70" w:rsidRPr="00771DB5">
        <w:tab/>
      </w:r>
      <w:r w:rsidR="00E2596A" w:rsidRPr="00771DB5">
        <w:t xml:space="preserve">An </w:t>
      </w:r>
      <w:r w:rsidR="00B95D70" w:rsidRPr="00771DB5">
        <w:t xml:space="preserve">amount equal to the initial margin requirement of Specified CCP in respect of Customer’s Cleared Transactions; </w:t>
      </w:r>
    </w:p>
    <w:p w14:paraId="1A0FE0C8" w14:textId="48479BD4" w:rsidR="00B95D70" w:rsidRPr="00771DB5" w:rsidRDefault="00DA0412" w:rsidP="00AF4FFE">
      <w:pPr>
        <w:pStyle w:val="BodyTextIndent5"/>
      </w:pPr>
      <w:sdt>
        <w:sdtPr>
          <w:id w:val="-57245359"/>
          <w14:checkbox>
            <w14:checked w14:val="0"/>
            <w14:checkedState w14:val="2612" w14:font="MS Gothic"/>
            <w14:uncheckedState w14:val="2610" w14:font="MS Gothic"/>
          </w14:checkbox>
        </w:sdtPr>
        <w:sdtEndPr/>
        <w:sdtContent>
          <w:r w:rsidR="00B95D70" w:rsidRPr="00771DB5">
            <w:rPr>
              <w:rFonts w:ascii="Segoe UI Symbol" w:hAnsi="Segoe UI Symbol" w:cs="Segoe UI Symbol"/>
            </w:rPr>
            <w:t>☐</w:t>
          </w:r>
        </w:sdtContent>
      </w:sdt>
      <w:r w:rsidR="00B95D70" w:rsidRPr="00771DB5">
        <w:tab/>
      </w:r>
      <w:r w:rsidR="00E2596A" w:rsidRPr="00771DB5">
        <w:t xml:space="preserve">An </w:t>
      </w:r>
      <w:r w:rsidR="00B95D70" w:rsidRPr="00771DB5">
        <w:t xml:space="preserve">amount determined in accordance with a formula or methodology that has been agreed among the parties (the parties may set forth such formula or methodology in an annex to this Schedule or </w:t>
      </w:r>
      <w:r w:rsidR="007108CB" w:rsidRPr="00771DB5">
        <w:t xml:space="preserve">in </w:t>
      </w:r>
      <w:r w:rsidR="00B946C5" w:rsidRPr="00771DB5">
        <w:t xml:space="preserve">a </w:t>
      </w:r>
      <w:r w:rsidR="007108CB" w:rsidRPr="00771DB5">
        <w:t>separate agreement)</w:t>
      </w:r>
      <w:r w:rsidR="00B95D70" w:rsidRPr="00771DB5">
        <w:t>; or</w:t>
      </w:r>
    </w:p>
    <w:p w14:paraId="3F16CCBF" w14:textId="04FF442E" w:rsidR="007108CB" w:rsidRPr="00771DB5" w:rsidRDefault="00DA0412" w:rsidP="00AF4FFE">
      <w:pPr>
        <w:pStyle w:val="BodyTextIndent5"/>
      </w:pPr>
      <w:sdt>
        <w:sdtPr>
          <w:id w:val="1718779556"/>
          <w14:checkbox>
            <w14:checked w14:val="0"/>
            <w14:checkedState w14:val="2612" w14:font="MS Gothic"/>
            <w14:uncheckedState w14:val="2610" w14:font="MS Gothic"/>
          </w14:checkbox>
        </w:sdtPr>
        <w:sdtEndPr/>
        <w:sdtContent>
          <w:r w:rsidR="00B95D70" w:rsidRPr="00771DB5">
            <w:rPr>
              <w:rFonts w:ascii="Segoe UI Symbol" w:hAnsi="Segoe UI Symbol" w:cs="Segoe UI Symbol"/>
            </w:rPr>
            <w:t>☐</w:t>
          </w:r>
        </w:sdtContent>
      </w:sdt>
      <w:r w:rsidR="00B95D70" w:rsidRPr="00771DB5">
        <w:tab/>
      </w:r>
      <w:r w:rsidR="00E2596A" w:rsidRPr="00771DB5">
        <w:t xml:space="preserve">An </w:t>
      </w:r>
      <w:r w:rsidR="00B95D70" w:rsidRPr="00771DB5">
        <w:t xml:space="preserve">amount to be determined in Clearing Member’s discretion. </w:t>
      </w:r>
    </w:p>
    <w:p w14:paraId="74F66271" w14:textId="485FCD39" w:rsidR="007108CB" w:rsidRPr="00771DB5" w:rsidRDefault="007108CB" w:rsidP="00AF4FFE">
      <w:pPr>
        <w:pStyle w:val="Article1L2"/>
      </w:pPr>
      <w:r w:rsidRPr="00771DB5">
        <w:rPr>
          <w:b/>
          <w:i/>
          <w:iCs/>
        </w:rPr>
        <w:t>Eligible Collateral</w:t>
      </w:r>
      <w:r w:rsidRPr="00771DB5">
        <w:t>.</w:t>
      </w:r>
      <w:r w:rsidR="0089457B" w:rsidRPr="00771DB5">
        <w:rPr>
          <w:rStyle w:val="FootnoteReference"/>
        </w:rPr>
        <w:footnoteReference w:id="5"/>
      </w:r>
      <w:r w:rsidRPr="00771DB5">
        <w:t xml:space="preserve">  The following items shall qualify as “</w:t>
      </w:r>
      <w:r w:rsidRPr="00771DB5">
        <w:rPr>
          <w:u w:val="single"/>
        </w:rPr>
        <w:t>Eligible Collateral</w:t>
      </w:r>
      <w:r w:rsidRPr="00771DB5">
        <w:t xml:space="preserve">” for purposes of </w:t>
      </w:r>
      <w:r w:rsidR="00AA7939" w:rsidRPr="00771DB5">
        <w:t>Module IV</w:t>
      </w:r>
      <w:r w:rsidRPr="00771DB5">
        <w:t xml:space="preserve"> </w:t>
      </w:r>
      <w:r w:rsidR="00AA7939" w:rsidRPr="00771DB5">
        <w:t>(</w:t>
      </w:r>
      <w:r w:rsidRPr="00771DB5">
        <w:t>Margin Module</w:t>
      </w:r>
      <w:r w:rsidR="00AA7939" w:rsidRPr="00771DB5">
        <w:t>)</w:t>
      </w:r>
      <w:r w:rsidRPr="00771DB5">
        <w:t>:</w:t>
      </w:r>
    </w:p>
    <w:tbl>
      <w:tblPr>
        <w:tblStyle w:val="TableGrid"/>
        <w:tblW w:w="5000" w:type="pct"/>
        <w:tblLook w:val="04A0" w:firstRow="1" w:lastRow="0" w:firstColumn="1" w:lastColumn="0" w:noHBand="0" w:noVBand="1"/>
      </w:tblPr>
      <w:tblGrid>
        <w:gridCol w:w="3116"/>
        <w:gridCol w:w="3117"/>
        <w:gridCol w:w="3117"/>
      </w:tblGrid>
      <w:tr w:rsidR="00C544C9" w:rsidRPr="00771DB5" w14:paraId="27F003F5" w14:textId="5747F4F5" w:rsidTr="00C544C9">
        <w:tc>
          <w:tcPr>
            <w:tcW w:w="1666" w:type="pct"/>
          </w:tcPr>
          <w:p w14:paraId="2B2B7493" w14:textId="186FBCAE"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Type</w:t>
            </w:r>
          </w:p>
        </w:tc>
        <w:tc>
          <w:tcPr>
            <w:tcW w:w="1667" w:type="pct"/>
          </w:tcPr>
          <w:p w14:paraId="4D3DB0E0" w14:textId="70E60BC7"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Valuation Source</w:t>
            </w:r>
          </w:p>
        </w:tc>
        <w:tc>
          <w:tcPr>
            <w:tcW w:w="1667" w:type="pct"/>
          </w:tcPr>
          <w:p w14:paraId="7E8D4AF1" w14:textId="31B0ECE8"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Applicable Haircut Percentage</w:t>
            </w:r>
          </w:p>
        </w:tc>
      </w:tr>
      <w:tr w:rsidR="00C544C9" w:rsidRPr="00771DB5" w14:paraId="2E33BB37" w14:textId="0D810DFE" w:rsidTr="00C544C9">
        <w:tc>
          <w:tcPr>
            <w:tcW w:w="1666" w:type="pct"/>
          </w:tcPr>
          <w:p w14:paraId="5B35261C" w14:textId="498FAA93"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Cash (U.S. Dollar)</w:t>
            </w:r>
          </w:p>
        </w:tc>
        <w:tc>
          <w:tcPr>
            <w:tcW w:w="1667" w:type="pct"/>
          </w:tcPr>
          <w:p w14:paraId="5FD9D726" w14:textId="77777777" w:rsidR="00820C5B" w:rsidRPr="00771DB5" w:rsidRDefault="00820C5B" w:rsidP="00AC38B1">
            <w:pPr>
              <w:spacing w:before="100" w:beforeAutospacing="1" w:after="100" w:afterAutospacing="1"/>
              <w:jc w:val="both"/>
              <w:rPr>
                <w:rFonts w:asciiTheme="majorBidi" w:hAnsiTheme="majorBidi" w:cstheme="majorBidi"/>
                <w:sz w:val="22"/>
                <w:szCs w:val="22"/>
              </w:rPr>
            </w:pPr>
          </w:p>
        </w:tc>
        <w:tc>
          <w:tcPr>
            <w:tcW w:w="1667" w:type="pct"/>
          </w:tcPr>
          <w:p w14:paraId="2B02884A" w14:textId="6B7D4344"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r>
      <w:tr w:rsidR="00C544C9" w:rsidRPr="00771DB5" w14:paraId="11047760" w14:textId="1B334F82" w:rsidTr="00C544C9">
        <w:tc>
          <w:tcPr>
            <w:tcW w:w="1666" w:type="pct"/>
          </w:tcPr>
          <w:p w14:paraId="3DD4A3CC" w14:textId="3B8D45C8"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U.S. Treasury securities having an original maturity at issuance of not more than one year (“</w:t>
            </w:r>
            <w:r w:rsidRPr="00771DB5">
              <w:rPr>
                <w:rFonts w:asciiTheme="majorBidi" w:hAnsiTheme="majorBidi" w:cstheme="majorBidi"/>
                <w:sz w:val="22"/>
                <w:szCs w:val="22"/>
                <w:u w:val="single"/>
              </w:rPr>
              <w:t>Treasury Bills</w:t>
            </w:r>
            <w:r w:rsidRPr="00771DB5">
              <w:rPr>
                <w:rFonts w:asciiTheme="majorBidi" w:hAnsiTheme="majorBidi" w:cstheme="majorBidi"/>
                <w:sz w:val="22"/>
                <w:szCs w:val="22"/>
              </w:rPr>
              <w:t>”)</w:t>
            </w:r>
          </w:p>
        </w:tc>
        <w:tc>
          <w:tcPr>
            <w:tcW w:w="1667" w:type="pct"/>
          </w:tcPr>
          <w:p w14:paraId="34A42770" w14:textId="77777777" w:rsidR="00820C5B" w:rsidRPr="00771DB5" w:rsidRDefault="00820C5B" w:rsidP="00AC38B1">
            <w:pPr>
              <w:spacing w:before="100" w:beforeAutospacing="1" w:after="100" w:afterAutospacing="1"/>
              <w:jc w:val="both"/>
              <w:rPr>
                <w:rFonts w:asciiTheme="majorBidi" w:hAnsiTheme="majorBidi" w:cstheme="majorBidi"/>
                <w:sz w:val="22"/>
                <w:szCs w:val="22"/>
              </w:rPr>
            </w:pPr>
          </w:p>
        </w:tc>
        <w:tc>
          <w:tcPr>
            <w:tcW w:w="1667" w:type="pct"/>
          </w:tcPr>
          <w:p w14:paraId="1A7DF2CA" w14:textId="3F8A7061"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r>
      <w:tr w:rsidR="00C544C9" w:rsidRPr="00771DB5" w14:paraId="0ED8F044" w14:textId="6CD7EA93" w:rsidTr="00C544C9">
        <w:tc>
          <w:tcPr>
            <w:tcW w:w="1666" w:type="pct"/>
          </w:tcPr>
          <w:p w14:paraId="48A3D219" w14:textId="4568927A"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U.S. Treasury securities having an original maturity at issuance of more than one year but not more than 10 years (“</w:t>
            </w:r>
            <w:r w:rsidRPr="00771DB5">
              <w:rPr>
                <w:rFonts w:asciiTheme="majorBidi" w:hAnsiTheme="majorBidi" w:cstheme="majorBidi"/>
                <w:sz w:val="22"/>
                <w:szCs w:val="22"/>
                <w:u w:val="single"/>
              </w:rPr>
              <w:t>Treasury Notes</w:t>
            </w:r>
            <w:r w:rsidRPr="00771DB5">
              <w:rPr>
                <w:rFonts w:asciiTheme="majorBidi" w:hAnsiTheme="majorBidi" w:cstheme="majorBidi"/>
                <w:sz w:val="22"/>
                <w:szCs w:val="22"/>
              </w:rPr>
              <w:t>”)</w:t>
            </w:r>
          </w:p>
        </w:tc>
        <w:tc>
          <w:tcPr>
            <w:tcW w:w="1667" w:type="pct"/>
          </w:tcPr>
          <w:p w14:paraId="75A4F37E" w14:textId="77777777" w:rsidR="00820C5B" w:rsidRPr="00771DB5" w:rsidRDefault="00820C5B" w:rsidP="00AC38B1">
            <w:pPr>
              <w:spacing w:before="100" w:beforeAutospacing="1" w:after="100" w:afterAutospacing="1"/>
              <w:jc w:val="both"/>
              <w:rPr>
                <w:rFonts w:asciiTheme="majorBidi" w:hAnsiTheme="majorBidi" w:cstheme="majorBidi"/>
                <w:sz w:val="22"/>
                <w:szCs w:val="22"/>
              </w:rPr>
            </w:pPr>
          </w:p>
        </w:tc>
        <w:tc>
          <w:tcPr>
            <w:tcW w:w="1667" w:type="pct"/>
          </w:tcPr>
          <w:p w14:paraId="324EF646" w14:textId="3D0609A3"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r>
      <w:tr w:rsidR="00C544C9" w:rsidRPr="00771DB5" w14:paraId="37021717" w14:textId="1A4AB26D" w:rsidTr="00C544C9">
        <w:tc>
          <w:tcPr>
            <w:tcW w:w="1666" w:type="pct"/>
          </w:tcPr>
          <w:p w14:paraId="28EA5EB6" w14:textId="26E38356"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U.S. Treasury securities having an original maturity at issuance of more than 10 years (“</w:t>
            </w:r>
            <w:r w:rsidRPr="00771DB5">
              <w:rPr>
                <w:rFonts w:asciiTheme="majorBidi" w:hAnsiTheme="majorBidi" w:cstheme="majorBidi"/>
                <w:sz w:val="22"/>
                <w:szCs w:val="22"/>
                <w:u w:val="single"/>
              </w:rPr>
              <w:t>Treasury Bonds</w:t>
            </w:r>
            <w:r w:rsidRPr="00771DB5">
              <w:rPr>
                <w:rFonts w:asciiTheme="majorBidi" w:hAnsiTheme="majorBidi" w:cstheme="majorBidi"/>
                <w:sz w:val="22"/>
                <w:szCs w:val="22"/>
              </w:rPr>
              <w:t>”)</w:t>
            </w:r>
          </w:p>
        </w:tc>
        <w:tc>
          <w:tcPr>
            <w:tcW w:w="1667" w:type="pct"/>
          </w:tcPr>
          <w:p w14:paraId="242DCF89" w14:textId="77777777" w:rsidR="00820C5B" w:rsidRPr="00771DB5" w:rsidRDefault="00820C5B" w:rsidP="00AC38B1">
            <w:pPr>
              <w:spacing w:before="100" w:beforeAutospacing="1" w:after="100" w:afterAutospacing="1"/>
              <w:jc w:val="both"/>
              <w:rPr>
                <w:rFonts w:asciiTheme="majorBidi" w:hAnsiTheme="majorBidi" w:cstheme="majorBidi"/>
                <w:sz w:val="22"/>
                <w:szCs w:val="22"/>
              </w:rPr>
            </w:pPr>
          </w:p>
        </w:tc>
        <w:tc>
          <w:tcPr>
            <w:tcW w:w="1667" w:type="pct"/>
          </w:tcPr>
          <w:p w14:paraId="3EABAEA7" w14:textId="2BAC883C"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r>
      <w:tr w:rsidR="00C544C9" w:rsidRPr="00771DB5" w14:paraId="6DBBDB19" w14:textId="5B581934" w:rsidTr="00C544C9">
        <w:tc>
          <w:tcPr>
            <w:tcW w:w="1666" w:type="pct"/>
          </w:tcPr>
          <w:p w14:paraId="736457DE" w14:textId="4AD0CCA4"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c>
          <w:tcPr>
            <w:tcW w:w="1667" w:type="pct"/>
          </w:tcPr>
          <w:p w14:paraId="117E4400" w14:textId="77777777" w:rsidR="00820C5B" w:rsidRPr="00771DB5" w:rsidRDefault="00820C5B" w:rsidP="00AC38B1">
            <w:pPr>
              <w:spacing w:before="100" w:beforeAutospacing="1" w:after="100" w:afterAutospacing="1"/>
              <w:jc w:val="both"/>
              <w:rPr>
                <w:rFonts w:asciiTheme="majorBidi" w:hAnsiTheme="majorBidi" w:cstheme="majorBidi"/>
                <w:sz w:val="22"/>
                <w:szCs w:val="22"/>
              </w:rPr>
            </w:pPr>
          </w:p>
        </w:tc>
        <w:tc>
          <w:tcPr>
            <w:tcW w:w="1667" w:type="pct"/>
          </w:tcPr>
          <w:p w14:paraId="5DCBC63E" w14:textId="14F32D5B"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r>
      <w:tr w:rsidR="00C544C9" w:rsidRPr="00771DB5" w14:paraId="3901A182" w14:textId="6D811701" w:rsidTr="00C544C9">
        <w:tc>
          <w:tcPr>
            <w:tcW w:w="1666" w:type="pct"/>
          </w:tcPr>
          <w:p w14:paraId="72B9FCC7" w14:textId="77777777"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c>
          <w:tcPr>
            <w:tcW w:w="1667" w:type="pct"/>
          </w:tcPr>
          <w:p w14:paraId="011E6B13" w14:textId="77777777" w:rsidR="00820C5B" w:rsidRPr="00771DB5" w:rsidRDefault="00820C5B" w:rsidP="00AC38B1">
            <w:pPr>
              <w:spacing w:before="100" w:beforeAutospacing="1" w:after="100" w:afterAutospacing="1"/>
              <w:jc w:val="both"/>
              <w:rPr>
                <w:rFonts w:asciiTheme="majorBidi" w:hAnsiTheme="majorBidi" w:cstheme="majorBidi"/>
                <w:sz w:val="22"/>
                <w:szCs w:val="22"/>
              </w:rPr>
            </w:pPr>
          </w:p>
        </w:tc>
        <w:tc>
          <w:tcPr>
            <w:tcW w:w="1667" w:type="pct"/>
          </w:tcPr>
          <w:p w14:paraId="0C5C8371" w14:textId="501FC171"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r>
    </w:tbl>
    <w:p w14:paraId="52E15BB5" w14:textId="5B81373D" w:rsidR="007108CB" w:rsidRPr="00771DB5" w:rsidRDefault="007108CB" w:rsidP="00E0179D">
      <w:pPr>
        <w:pStyle w:val="Article1L2"/>
        <w:spacing w:before="240"/>
      </w:pPr>
      <w:r w:rsidRPr="00771DB5">
        <w:rPr>
          <w:b/>
          <w:i/>
          <w:iCs/>
        </w:rPr>
        <w:t>Margin</w:t>
      </w:r>
      <w:r w:rsidR="00A91525" w:rsidRPr="00771DB5">
        <w:rPr>
          <w:b/>
          <w:i/>
          <w:iCs/>
        </w:rPr>
        <w:t xml:space="preserve"> Posting</w:t>
      </w:r>
      <w:r w:rsidRPr="00771DB5">
        <w:rPr>
          <w:b/>
          <w:i/>
          <w:iCs/>
        </w:rPr>
        <w:t xml:space="preserve"> Deadline</w:t>
      </w:r>
      <w:r w:rsidRPr="00AF4FFE">
        <w:rPr>
          <w:bCs w:val="0"/>
        </w:rPr>
        <w:t>.</w:t>
      </w:r>
      <w:r w:rsidRPr="00771DB5">
        <w:t xml:space="preserve">  </w:t>
      </w:r>
      <w:r w:rsidR="00A91525" w:rsidRPr="00771DB5">
        <w:t>“</w:t>
      </w:r>
      <w:r w:rsidRPr="00771DB5">
        <w:rPr>
          <w:u w:val="single"/>
        </w:rPr>
        <w:t xml:space="preserve">Margin </w:t>
      </w:r>
      <w:r w:rsidR="00A91525" w:rsidRPr="00771DB5">
        <w:rPr>
          <w:u w:val="single"/>
        </w:rPr>
        <w:t xml:space="preserve">Posting </w:t>
      </w:r>
      <w:r w:rsidRPr="00771DB5">
        <w:rPr>
          <w:u w:val="single"/>
        </w:rPr>
        <w:t>Deadline</w:t>
      </w:r>
      <w:r w:rsidR="00A91525" w:rsidRPr="00771DB5">
        <w:t>”</w:t>
      </w:r>
      <w:r w:rsidRPr="00771DB5">
        <w:t xml:space="preserve"> shall mean:</w:t>
      </w:r>
    </w:p>
    <w:p w14:paraId="2A881AF4" w14:textId="4DF14A19" w:rsidR="007108CB" w:rsidRPr="00771DB5" w:rsidRDefault="00DA0412" w:rsidP="00AF4FFE">
      <w:pPr>
        <w:pStyle w:val="BodyTextIndent5"/>
      </w:pPr>
      <w:sdt>
        <w:sdtPr>
          <w:id w:val="1845051109"/>
          <w14:checkbox>
            <w14:checked w14:val="0"/>
            <w14:checkedState w14:val="2612" w14:font="MS Gothic"/>
            <w14:uncheckedState w14:val="2610" w14:font="MS Gothic"/>
          </w14:checkbox>
        </w:sdtPr>
        <w:sdtEndPr/>
        <w:sdtContent>
          <w:r w:rsidR="007108CB" w:rsidRPr="00771DB5">
            <w:rPr>
              <w:rFonts w:ascii="Segoe UI Symbol" w:hAnsi="Segoe UI Symbol" w:cs="Segoe UI Symbol"/>
            </w:rPr>
            <w:t>☐</w:t>
          </w:r>
        </w:sdtContent>
      </w:sdt>
      <w:r w:rsidR="007108CB" w:rsidRPr="00771DB5">
        <w:tab/>
        <w:t xml:space="preserve">If Customer receives a Margin Call by _____ [A.M./P.M.] on any Business Day, _______ [A.M./P.M.] on the same Business Day; and </w:t>
      </w:r>
    </w:p>
    <w:p w14:paraId="3269A81A" w14:textId="08171565" w:rsidR="00C635D2" w:rsidRPr="00771DB5" w:rsidRDefault="007108CB" w:rsidP="00AF4FFE">
      <w:pPr>
        <w:pStyle w:val="BodyTextIndent5"/>
      </w:pPr>
      <w:r w:rsidRPr="00771DB5">
        <w:t xml:space="preserve">If Customer receives a Margin Call after _____ [A.M./P.M.] on any Business Day, _______ [A.M./P.M.] on the next Business Day; </w:t>
      </w:r>
      <w:r w:rsidR="008E508C" w:rsidRPr="00771DB5">
        <w:t>or</w:t>
      </w:r>
    </w:p>
    <w:p w14:paraId="7283E42E" w14:textId="7350CD03" w:rsidR="00E87C13" w:rsidRDefault="00DA0412" w:rsidP="00AC38B1">
      <w:pPr>
        <w:spacing w:before="100" w:beforeAutospacing="1" w:after="100" w:afterAutospacing="1"/>
        <w:ind w:left="720"/>
        <w:jc w:val="both"/>
        <w:rPr>
          <w:rFonts w:asciiTheme="majorBidi" w:hAnsiTheme="majorBidi" w:cstheme="majorBidi"/>
          <w:sz w:val="22"/>
          <w:szCs w:val="22"/>
        </w:rPr>
      </w:pPr>
      <w:sdt>
        <w:sdtPr>
          <w:rPr>
            <w:rFonts w:asciiTheme="majorBidi" w:hAnsiTheme="majorBidi" w:cstheme="majorBidi"/>
            <w:sz w:val="22"/>
            <w:szCs w:val="22"/>
          </w:rPr>
          <w:id w:val="-1403513572"/>
          <w14:checkbox>
            <w14:checked w14:val="0"/>
            <w14:checkedState w14:val="2612" w14:font="MS Gothic"/>
            <w14:uncheckedState w14:val="2610" w14:font="MS Gothic"/>
          </w14:checkbox>
        </w:sdtPr>
        <w:sdtEndPr/>
        <w:sdtContent>
          <w:r w:rsidR="00E87C13" w:rsidRPr="00771DB5">
            <w:rPr>
              <w:rFonts w:ascii="Segoe UI Symbol" w:hAnsi="Segoe UI Symbol" w:cs="Segoe UI Symbol"/>
              <w:sz w:val="22"/>
              <w:szCs w:val="22"/>
            </w:rPr>
            <w:t>☐</w:t>
          </w:r>
        </w:sdtContent>
      </w:sdt>
      <w:r w:rsidR="00E87C13" w:rsidRPr="00771DB5">
        <w:rPr>
          <w:rFonts w:asciiTheme="majorBidi" w:hAnsiTheme="majorBidi" w:cstheme="majorBidi"/>
          <w:sz w:val="22"/>
          <w:szCs w:val="22"/>
        </w:rPr>
        <w:tab/>
      </w:r>
    </w:p>
    <w:tbl>
      <w:tblPr>
        <w:tblStyle w:val="TableGrid"/>
        <w:tblW w:w="8635" w:type="dxa"/>
        <w:tblInd w:w="720" w:type="dxa"/>
        <w:tblLook w:val="04A0" w:firstRow="1" w:lastRow="0" w:firstColumn="1" w:lastColumn="0" w:noHBand="0" w:noVBand="1"/>
      </w:tblPr>
      <w:tblGrid>
        <w:gridCol w:w="8635"/>
      </w:tblGrid>
      <w:tr w:rsidR="00C544C9" w:rsidRPr="00771DB5" w14:paraId="3B84AE12" w14:textId="77777777" w:rsidTr="008A6291">
        <w:tc>
          <w:tcPr>
            <w:tcW w:w="8635" w:type="dxa"/>
          </w:tcPr>
          <w:p w14:paraId="6E7938CB" w14:textId="77777777" w:rsidR="00C544C9" w:rsidRPr="00771DB5" w:rsidRDefault="00C544C9" w:rsidP="008A6291">
            <w:pPr>
              <w:spacing w:after="1080"/>
              <w:jc w:val="both"/>
              <w:rPr>
                <w:rFonts w:asciiTheme="majorBidi" w:hAnsiTheme="majorBidi" w:cstheme="majorBidi"/>
                <w:sz w:val="22"/>
                <w:szCs w:val="22"/>
              </w:rPr>
            </w:pPr>
          </w:p>
        </w:tc>
      </w:tr>
    </w:tbl>
    <w:p w14:paraId="62E322CE" w14:textId="3EB53039" w:rsidR="00A67132" w:rsidRPr="00771DB5" w:rsidRDefault="00A67132" w:rsidP="007B54B0">
      <w:pPr>
        <w:pStyle w:val="BodyTextFirstIndent5"/>
        <w:spacing w:before="240"/>
      </w:pPr>
      <w:r w:rsidRPr="00771DB5">
        <w:t>For purposes of the Margin Posting Deadline, the time zone shall be ________________________.</w:t>
      </w:r>
    </w:p>
    <w:p w14:paraId="3FE81EC2" w14:textId="1E2FF064" w:rsidR="00DE2DEF" w:rsidRPr="00771DB5" w:rsidRDefault="00DE2DEF" w:rsidP="00AF4FFE">
      <w:pPr>
        <w:pStyle w:val="Article1L2"/>
      </w:pPr>
      <w:r w:rsidRPr="00771DB5">
        <w:rPr>
          <w:b/>
          <w:i/>
          <w:iCs/>
        </w:rPr>
        <w:t>Treatment of Posted Margin</w:t>
      </w:r>
      <w:r w:rsidRPr="00AF4FFE">
        <w:rPr>
          <w:bCs w:val="0"/>
        </w:rPr>
        <w:t>.</w:t>
      </w:r>
      <w:r w:rsidRPr="00771DB5">
        <w:t xml:space="preserve">  For purposes of Section </w:t>
      </w:r>
      <w:r w:rsidR="00871348" w:rsidRPr="00771DB5">
        <w:t>3</w:t>
      </w:r>
      <w:r w:rsidRPr="00771DB5">
        <w:t xml:space="preserve">(b) of </w:t>
      </w:r>
      <w:r w:rsidR="00AA7939" w:rsidRPr="00771DB5">
        <w:t>Module IV (</w:t>
      </w:r>
      <w:r w:rsidRPr="00771DB5">
        <w:t>Margin Module</w:t>
      </w:r>
      <w:r w:rsidR="00AA7939" w:rsidRPr="00771DB5">
        <w:t>)</w:t>
      </w:r>
      <w:r w:rsidRPr="00771DB5">
        <w:t>, the following shall be applicable:</w:t>
      </w:r>
    </w:p>
    <w:p w14:paraId="46F0CAD3" w14:textId="5706EA38" w:rsidR="00DE2DEF" w:rsidRPr="00771DB5" w:rsidRDefault="00DA0412" w:rsidP="00AF4FFE">
      <w:pPr>
        <w:pStyle w:val="BodyTextIndent5"/>
      </w:pPr>
      <w:sdt>
        <w:sdtPr>
          <w:id w:val="462081647"/>
          <w14:checkbox>
            <w14:checked w14:val="0"/>
            <w14:checkedState w14:val="2612" w14:font="MS Gothic"/>
            <w14:uncheckedState w14:val="2610" w14:font="MS Gothic"/>
          </w14:checkbox>
        </w:sdtPr>
        <w:sdtEndPr/>
        <w:sdtContent>
          <w:r w:rsidR="00DE2DEF" w:rsidRPr="00771DB5">
            <w:rPr>
              <w:rFonts w:ascii="Segoe UI Symbol" w:hAnsi="Segoe UI Symbol" w:cs="Segoe UI Symbol"/>
            </w:rPr>
            <w:t>☐</w:t>
          </w:r>
        </w:sdtContent>
      </w:sdt>
      <w:r w:rsidR="00DE2DEF" w:rsidRPr="00771DB5">
        <w:tab/>
        <w:t xml:space="preserve">On-Posting: Segregation; </w:t>
      </w:r>
    </w:p>
    <w:p w14:paraId="1EA1CC08" w14:textId="6008CE96" w:rsidR="00DE2DEF" w:rsidRPr="00771DB5" w:rsidRDefault="00DA0412" w:rsidP="00AF4FFE">
      <w:pPr>
        <w:pStyle w:val="BodyTextIndent5"/>
        <w:rPr>
          <w:lang w:eastAsia="ko-KR"/>
        </w:rPr>
      </w:pPr>
      <w:sdt>
        <w:sdtPr>
          <w:id w:val="-756206769"/>
          <w14:checkbox>
            <w14:checked w14:val="0"/>
            <w14:checkedState w14:val="2612" w14:font="MS Gothic"/>
            <w14:uncheckedState w14:val="2610" w14:font="MS Gothic"/>
          </w14:checkbox>
        </w:sdtPr>
        <w:sdtEndPr/>
        <w:sdtContent>
          <w:r w:rsidR="00DE2DEF" w:rsidRPr="00771DB5">
            <w:rPr>
              <w:rFonts w:ascii="Segoe UI Symbol" w:hAnsi="Segoe UI Symbol" w:cs="Segoe UI Symbol"/>
            </w:rPr>
            <w:t>☐</w:t>
          </w:r>
        </w:sdtContent>
      </w:sdt>
      <w:r w:rsidR="00DE2DEF" w:rsidRPr="00771DB5">
        <w:tab/>
        <w:t>On-Posting: No Segregation;</w:t>
      </w:r>
    </w:p>
    <w:p w14:paraId="2A394344" w14:textId="7844B728" w:rsidR="004923CE" w:rsidRPr="00771DB5" w:rsidRDefault="00DA0412" w:rsidP="00AF4FFE">
      <w:pPr>
        <w:pStyle w:val="BodyTextIndent5"/>
      </w:pPr>
      <w:sdt>
        <w:sdtPr>
          <w:id w:val="-1553999261"/>
          <w14:checkbox>
            <w14:checked w14:val="0"/>
            <w14:checkedState w14:val="2612" w14:font="MS Gothic"/>
            <w14:uncheckedState w14:val="2610" w14:font="MS Gothic"/>
          </w14:checkbox>
        </w:sdtPr>
        <w:sdtEndPr/>
        <w:sdtContent>
          <w:r w:rsidR="00DE2DEF" w:rsidRPr="00771DB5">
            <w:rPr>
              <w:rFonts w:ascii="Segoe UI Symbol" w:hAnsi="Segoe UI Symbol" w:cs="Segoe UI Symbol"/>
            </w:rPr>
            <w:t>☐</w:t>
          </w:r>
        </w:sdtContent>
      </w:sdt>
      <w:r w:rsidR="00DE2DEF" w:rsidRPr="00771DB5">
        <w:tab/>
        <w:t>No On-Posting</w:t>
      </w:r>
      <w:r w:rsidR="008311A0" w:rsidRPr="00771DB5">
        <w:t xml:space="preserve">: </w:t>
      </w:r>
      <w:r w:rsidR="00DE2DEF" w:rsidRPr="00771DB5">
        <w:t>Investment Policy, and “</w:t>
      </w:r>
      <w:r w:rsidR="00DE2DEF" w:rsidRPr="00771DB5">
        <w:rPr>
          <w:u w:val="single"/>
        </w:rPr>
        <w:t>Investment Policy</w:t>
      </w:r>
      <w:r w:rsidR="00DE2DEF" w:rsidRPr="00771DB5">
        <w:t>” shall mean</w:t>
      </w:r>
      <w:r w:rsidR="00B43C69" w:rsidRPr="00771DB5">
        <w:t>:</w:t>
      </w:r>
    </w:p>
    <w:p w14:paraId="0F1DC46F" w14:textId="26D23112" w:rsidR="00006573" w:rsidRPr="00771DB5" w:rsidRDefault="00DA0412" w:rsidP="00AF4FFE">
      <w:pPr>
        <w:pStyle w:val="BodyTextIndent1"/>
      </w:pPr>
      <w:sdt>
        <w:sdtPr>
          <w:id w:val="-971742059"/>
          <w14:checkbox>
            <w14:checked w14:val="0"/>
            <w14:checkedState w14:val="2612" w14:font="MS Gothic"/>
            <w14:uncheckedState w14:val="2610" w14:font="MS Gothic"/>
          </w14:checkbox>
        </w:sdtPr>
        <w:sdtEndPr/>
        <w:sdtContent>
          <w:r w:rsidR="00006573" w:rsidRPr="00771DB5">
            <w:rPr>
              <w:rFonts w:ascii="Segoe UI Symbol" w:eastAsia="MS Gothic" w:hAnsi="Segoe UI Symbol" w:cs="Segoe UI Symbol"/>
            </w:rPr>
            <w:t>☐</w:t>
          </w:r>
        </w:sdtContent>
      </w:sdt>
      <w:r w:rsidR="001E1384" w:rsidRPr="00771DB5">
        <w:tab/>
      </w:r>
      <w:r w:rsidR="005B0F60" w:rsidRPr="00771DB5">
        <w:t>Clearing Member’s internal policies and procedures regarding the permissible use of customer margin; or</w:t>
      </w:r>
    </w:p>
    <w:p w14:paraId="3E3BBC77" w14:textId="5188E8D4" w:rsidR="005B0F60" w:rsidRDefault="00DA0412" w:rsidP="00C544C9">
      <w:pPr>
        <w:pStyle w:val="BodyTextIndent1"/>
      </w:pPr>
      <w:sdt>
        <w:sdtPr>
          <w:id w:val="-672720968"/>
          <w14:checkbox>
            <w14:checked w14:val="0"/>
            <w14:checkedState w14:val="2612" w14:font="MS Gothic"/>
            <w14:uncheckedState w14:val="2610" w14:font="MS Gothic"/>
          </w14:checkbox>
        </w:sdtPr>
        <w:sdtEndPr/>
        <w:sdtContent>
          <w:r w:rsidR="005B0F60" w:rsidRPr="00771DB5">
            <w:rPr>
              <w:rFonts w:ascii="Segoe UI Symbol" w:eastAsia="MS Gothic" w:hAnsi="Segoe UI Symbol" w:cs="Segoe UI Symbol"/>
            </w:rPr>
            <w:t>☐</w:t>
          </w:r>
        </w:sdtContent>
      </w:sdt>
      <w:r w:rsidR="005B0F60" w:rsidRPr="00771DB5">
        <w:tab/>
      </w:r>
    </w:p>
    <w:tbl>
      <w:tblPr>
        <w:tblStyle w:val="TableGrid"/>
        <w:tblW w:w="7920" w:type="dxa"/>
        <w:tblInd w:w="1435" w:type="dxa"/>
        <w:tblLook w:val="04A0" w:firstRow="1" w:lastRow="0" w:firstColumn="1" w:lastColumn="0" w:noHBand="0" w:noVBand="1"/>
      </w:tblPr>
      <w:tblGrid>
        <w:gridCol w:w="7920"/>
      </w:tblGrid>
      <w:tr w:rsidR="00C544C9" w:rsidRPr="00771DB5" w14:paraId="3A4B59FF" w14:textId="77777777" w:rsidTr="00C544C9">
        <w:tc>
          <w:tcPr>
            <w:tcW w:w="7920" w:type="dxa"/>
          </w:tcPr>
          <w:p w14:paraId="3E4A0FC2" w14:textId="77777777" w:rsidR="00C544C9" w:rsidRPr="00771DB5" w:rsidRDefault="00C544C9" w:rsidP="008A6291">
            <w:pPr>
              <w:spacing w:after="1080"/>
              <w:jc w:val="both"/>
              <w:rPr>
                <w:rFonts w:asciiTheme="majorBidi" w:hAnsiTheme="majorBidi" w:cstheme="majorBidi"/>
                <w:sz w:val="22"/>
                <w:szCs w:val="22"/>
              </w:rPr>
            </w:pPr>
          </w:p>
        </w:tc>
      </w:tr>
    </w:tbl>
    <w:p w14:paraId="484DFB78" w14:textId="6724C5BC" w:rsidR="00846F7E" w:rsidRPr="00771DB5" w:rsidRDefault="00DA0412" w:rsidP="007B54B0">
      <w:pPr>
        <w:pStyle w:val="BodyTextIndent5"/>
        <w:spacing w:before="240"/>
        <w:rPr>
          <w:lang w:eastAsia="ko-KR"/>
        </w:rPr>
      </w:pPr>
      <w:sdt>
        <w:sdtPr>
          <w:id w:val="112722973"/>
          <w14:checkbox>
            <w14:checked w14:val="0"/>
            <w14:checkedState w14:val="2612" w14:font="MS Gothic"/>
            <w14:uncheckedState w14:val="2610" w14:font="MS Gothic"/>
          </w14:checkbox>
        </w:sdtPr>
        <w:sdtEndPr/>
        <w:sdtContent>
          <w:r w:rsidR="00006573" w:rsidRPr="00771DB5">
            <w:rPr>
              <w:rFonts w:ascii="Segoe UI Symbol" w:eastAsia="MS Gothic" w:hAnsi="Segoe UI Symbol" w:cs="Segoe UI Symbol"/>
            </w:rPr>
            <w:t>☐</w:t>
          </w:r>
        </w:sdtContent>
      </w:sdt>
      <w:r w:rsidR="00B43C69" w:rsidRPr="00771DB5">
        <w:tab/>
      </w:r>
      <w:r w:rsidR="00DE2DEF" w:rsidRPr="00771DB5">
        <w:t>No On-Posting: Rehypothecation</w:t>
      </w:r>
      <w:r w:rsidR="00EB7D91" w:rsidRPr="00771DB5">
        <w:rPr>
          <w:lang w:eastAsia="ko-KR"/>
        </w:rPr>
        <w:t>; or</w:t>
      </w:r>
    </w:p>
    <w:p w14:paraId="19F20069" w14:textId="5F6B46D6" w:rsidR="00EB7D91" w:rsidRPr="00771DB5" w:rsidRDefault="00DA0412" w:rsidP="00AF4FFE">
      <w:pPr>
        <w:pStyle w:val="BodyTextIndent5"/>
      </w:pPr>
      <w:sdt>
        <w:sdtPr>
          <w:id w:val="-360750096"/>
          <w14:checkbox>
            <w14:checked w14:val="0"/>
            <w14:checkedState w14:val="2612" w14:font="MS Gothic"/>
            <w14:uncheckedState w14:val="2610" w14:font="MS Gothic"/>
          </w14:checkbox>
        </w:sdtPr>
        <w:sdtEndPr/>
        <w:sdtContent>
          <w:r w:rsidR="00EB7D91" w:rsidRPr="00771DB5">
            <w:rPr>
              <w:rFonts w:ascii="Segoe UI Symbol" w:eastAsia="MS Gothic" w:hAnsi="Segoe UI Symbol" w:cs="Segoe UI Symbol"/>
            </w:rPr>
            <w:t>☐</w:t>
          </w:r>
        </w:sdtContent>
      </w:sdt>
      <w:r w:rsidR="00EB7D91" w:rsidRPr="00771DB5">
        <w:tab/>
        <w:t>No On-Posting: Deposit and Securities Accounts.</w:t>
      </w:r>
    </w:p>
    <w:p w14:paraId="10804676" w14:textId="219E1700" w:rsidR="00A91525" w:rsidRPr="00771DB5" w:rsidRDefault="00A91525" w:rsidP="00AF4FFE">
      <w:pPr>
        <w:pStyle w:val="Article1L2"/>
      </w:pPr>
      <w:r w:rsidRPr="00771DB5">
        <w:rPr>
          <w:b/>
          <w:i/>
          <w:iCs/>
        </w:rPr>
        <w:t>Margin Return Deadline</w:t>
      </w:r>
      <w:r w:rsidRPr="00AF4FFE">
        <w:rPr>
          <w:bCs w:val="0"/>
        </w:rPr>
        <w:t>.</w:t>
      </w:r>
      <w:r w:rsidRPr="00771DB5">
        <w:t xml:space="preserve">  “</w:t>
      </w:r>
      <w:r w:rsidRPr="00771DB5">
        <w:rPr>
          <w:u w:val="single"/>
        </w:rPr>
        <w:t>Margin Return Deadline</w:t>
      </w:r>
      <w:r w:rsidRPr="00771DB5">
        <w:t>” shall mean:</w:t>
      </w:r>
    </w:p>
    <w:p w14:paraId="241BDE35" w14:textId="53F6640B" w:rsidR="00A91525" w:rsidRPr="00771DB5" w:rsidRDefault="00DA0412" w:rsidP="00AF4FFE">
      <w:pPr>
        <w:pStyle w:val="BodyTextIndent5"/>
      </w:pPr>
      <w:sdt>
        <w:sdtPr>
          <w:id w:val="-1929577052"/>
          <w14:checkbox>
            <w14:checked w14:val="0"/>
            <w14:checkedState w14:val="2612" w14:font="MS Gothic"/>
            <w14:uncheckedState w14:val="2610" w14:font="MS Gothic"/>
          </w14:checkbox>
        </w:sdtPr>
        <w:sdtEndPr/>
        <w:sdtContent>
          <w:r w:rsidR="00A91525" w:rsidRPr="00771DB5">
            <w:rPr>
              <w:rFonts w:ascii="Segoe UI Symbol" w:hAnsi="Segoe UI Symbol" w:cs="Segoe UI Symbol"/>
            </w:rPr>
            <w:t>☐</w:t>
          </w:r>
        </w:sdtContent>
      </w:sdt>
      <w:r w:rsidR="00A91525" w:rsidRPr="00771DB5">
        <w:tab/>
        <w:t xml:space="preserve">If Clearing Member receives a Return Demand by _____ [A.M./P.M.] on any Business Day, _______ [A.M./P.M.] on the same Business Day; and </w:t>
      </w:r>
    </w:p>
    <w:p w14:paraId="5C2859B7" w14:textId="112FEA83" w:rsidR="001E2F72" w:rsidRPr="00771DB5" w:rsidRDefault="00A91525" w:rsidP="00AF4FFE">
      <w:pPr>
        <w:pStyle w:val="BodyTextIndent5"/>
      </w:pPr>
      <w:r w:rsidRPr="00771DB5">
        <w:t>If Clearing Member receives a Return Demand after _____ [A.M./P.M.] on any Business Day, _______ [A.M./P.M.] on the next Business Day</w:t>
      </w:r>
      <w:r w:rsidR="001F6849" w:rsidRPr="00771DB5">
        <w:t xml:space="preserve">; </w:t>
      </w:r>
      <w:r w:rsidRPr="00771DB5">
        <w:t>or</w:t>
      </w:r>
    </w:p>
    <w:p w14:paraId="13069FBE" w14:textId="31C089FE" w:rsidR="00A91525" w:rsidRDefault="00DA0412" w:rsidP="00C544C9">
      <w:pPr>
        <w:pStyle w:val="BodyTextIndent5"/>
      </w:pPr>
      <w:sdt>
        <w:sdtPr>
          <w:id w:val="-287359353"/>
          <w14:checkbox>
            <w14:checked w14:val="0"/>
            <w14:checkedState w14:val="2612" w14:font="MS Gothic"/>
            <w14:uncheckedState w14:val="2610" w14:font="MS Gothic"/>
          </w14:checkbox>
        </w:sdtPr>
        <w:sdtEndPr/>
        <w:sdtContent>
          <w:r w:rsidR="00A91525" w:rsidRPr="00771DB5">
            <w:rPr>
              <w:rFonts w:ascii="Segoe UI Symbol" w:hAnsi="Segoe UI Symbol" w:cs="Segoe UI Symbol"/>
            </w:rPr>
            <w:t>☐</w:t>
          </w:r>
        </w:sdtContent>
      </w:sdt>
      <w:r w:rsidR="00A91525" w:rsidRPr="00771DB5">
        <w:tab/>
      </w:r>
    </w:p>
    <w:tbl>
      <w:tblPr>
        <w:tblStyle w:val="TableGrid"/>
        <w:tblW w:w="8635" w:type="dxa"/>
        <w:tblInd w:w="720" w:type="dxa"/>
        <w:tblLook w:val="04A0" w:firstRow="1" w:lastRow="0" w:firstColumn="1" w:lastColumn="0" w:noHBand="0" w:noVBand="1"/>
      </w:tblPr>
      <w:tblGrid>
        <w:gridCol w:w="8635"/>
      </w:tblGrid>
      <w:tr w:rsidR="00C544C9" w:rsidRPr="00771DB5" w14:paraId="0A0CFDEC" w14:textId="77777777" w:rsidTr="008A6291">
        <w:tc>
          <w:tcPr>
            <w:tcW w:w="8635" w:type="dxa"/>
          </w:tcPr>
          <w:p w14:paraId="11306E87" w14:textId="77777777" w:rsidR="00C544C9" w:rsidRPr="00771DB5" w:rsidRDefault="00C544C9" w:rsidP="008A6291">
            <w:pPr>
              <w:spacing w:after="1080"/>
              <w:jc w:val="both"/>
              <w:rPr>
                <w:rFonts w:asciiTheme="majorBidi" w:hAnsiTheme="majorBidi" w:cstheme="majorBidi"/>
                <w:sz w:val="22"/>
                <w:szCs w:val="22"/>
              </w:rPr>
            </w:pPr>
          </w:p>
        </w:tc>
      </w:tr>
    </w:tbl>
    <w:p w14:paraId="53E5D835" w14:textId="6067A73F" w:rsidR="00A67132" w:rsidRPr="00771DB5" w:rsidRDefault="00A67132" w:rsidP="007B54B0">
      <w:pPr>
        <w:pStyle w:val="BodyTextIndent5"/>
        <w:spacing w:before="240"/>
      </w:pPr>
      <w:r w:rsidRPr="00771DB5">
        <w:t>For purposes of the Margin Return Deadline, the time zone shall be ________________________.</w:t>
      </w:r>
    </w:p>
    <w:p w14:paraId="741865ED" w14:textId="777150F0" w:rsidR="00A91525" w:rsidRPr="00771DB5" w:rsidRDefault="00CB731F" w:rsidP="00AF4FFE">
      <w:pPr>
        <w:pStyle w:val="Article1L2"/>
      </w:pPr>
      <w:r w:rsidRPr="00771DB5">
        <w:rPr>
          <w:b/>
          <w:i/>
          <w:iCs/>
        </w:rPr>
        <w:t>Substitution</w:t>
      </w:r>
      <w:r w:rsidR="00A91525" w:rsidRPr="00AF4FFE">
        <w:rPr>
          <w:bCs w:val="0"/>
        </w:rPr>
        <w:t xml:space="preserve">. </w:t>
      </w:r>
      <w:r w:rsidR="00A91525" w:rsidRPr="00771DB5">
        <w:t xml:space="preserve"> </w:t>
      </w:r>
      <w:r w:rsidR="00E338FE">
        <w:t>“</w:t>
      </w:r>
      <w:r w:rsidRPr="00056F60">
        <w:rPr>
          <w:u w:val="single"/>
        </w:rPr>
        <w:t>Substitution</w:t>
      </w:r>
      <w:r w:rsidR="00E338FE" w:rsidRPr="00056F60">
        <w:t>”</w:t>
      </w:r>
      <w:r w:rsidR="00A91525" w:rsidRPr="00771DB5">
        <w:t xml:space="preserve"> is: </w:t>
      </w:r>
    </w:p>
    <w:p w14:paraId="0E2FA2DF" w14:textId="40738FBD" w:rsidR="00CB731F" w:rsidRPr="00771DB5" w:rsidRDefault="00DA0412" w:rsidP="00AF4FFE">
      <w:pPr>
        <w:pStyle w:val="BodyTextIndent5"/>
      </w:pPr>
      <w:sdt>
        <w:sdtPr>
          <w:id w:val="369964508"/>
          <w14:checkbox>
            <w14:checked w14:val="0"/>
            <w14:checkedState w14:val="2612" w14:font="MS Gothic"/>
            <w14:uncheckedState w14:val="2610" w14:font="MS Gothic"/>
          </w14:checkbox>
        </w:sdtPr>
        <w:sdtEndPr/>
        <w:sdtContent>
          <w:r w:rsidR="00CB731F" w:rsidRPr="00771DB5">
            <w:rPr>
              <w:rFonts w:ascii="Segoe UI Symbol" w:hAnsi="Segoe UI Symbol" w:cs="Segoe UI Symbol"/>
            </w:rPr>
            <w:t>☐</w:t>
          </w:r>
        </w:sdtContent>
      </w:sdt>
      <w:r w:rsidR="00CB731F" w:rsidRPr="00771DB5">
        <w:tab/>
        <w:t>Applicable</w:t>
      </w:r>
      <w:r w:rsidR="00B43C69" w:rsidRPr="00771DB5">
        <w:t>; or</w:t>
      </w:r>
    </w:p>
    <w:p w14:paraId="54880D2B" w14:textId="77777777" w:rsidR="00CB731F" w:rsidRPr="00771DB5" w:rsidRDefault="00DA0412" w:rsidP="00AF4FFE">
      <w:pPr>
        <w:pStyle w:val="BodyTextIndent5"/>
      </w:pPr>
      <w:sdt>
        <w:sdtPr>
          <w:id w:val="-2136091190"/>
          <w14:checkbox>
            <w14:checked w14:val="0"/>
            <w14:checkedState w14:val="2612" w14:font="MS Gothic"/>
            <w14:uncheckedState w14:val="2610" w14:font="MS Gothic"/>
          </w14:checkbox>
        </w:sdtPr>
        <w:sdtEndPr/>
        <w:sdtContent>
          <w:r w:rsidR="00CB731F" w:rsidRPr="00771DB5">
            <w:rPr>
              <w:rFonts w:ascii="Segoe UI Symbol" w:hAnsi="Segoe UI Symbol" w:cs="Segoe UI Symbol"/>
            </w:rPr>
            <w:t>☐</w:t>
          </w:r>
        </w:sdtContent>
      </w:sdt>
      <w:r w:rsidR="00CB731F" w:rsidRPr="00771DB5">
        <w:tab/>
        <w:t>Not applicable.</w:t>
      </w:r>
    </w:p>
    <w:p w14:paraId="21DC0A4A" w14:textId="449D96A2" w:rsidR="00F9716A" w:rsidRPr="00771DB5" w:rsidRDefault="00F9716A" w:rsidP="00AF4FFE">
      <w:pPr>
        <w:pStyle w:val="BodyText"/>
      </w:pPr>
      <w:r w:rsidRPr="00771DB5">
        <w:t>If Substitution is applicable, “</w:t>
      </w:r>
      <w:r w:rsidRPr="00771DB5">
        <w:rPr>
          <w:u w:val="single"/>
        </w:rPr>
        <w:t>Monthly Substitutions Limit</w:t>
      </w:r>
      <w:r w:rsidRPr="00771DB5">
        <w:t>” shall mean:</w:t>
      </w:r>
    </w:p>
    <w:p w14:paraId="21517E32" w14:textId="5CD18DB3" w:rsidR="00F9716A" w:rsidRPr="00771DB5" w:rsidRDefault="00DA0412" w:rsidP="00AF4FFE">
      <w:pPr>
        <w:pStyle w:val="BodyTextIndent5"/>
      </w:pPr>
      <w:sdt>
        <w:sdtPr>
          <w:id w:val="-1175640882"/>
          <w14:checkbox>
            <w14:checked w14:val="0"/>
            <w14:checkedState w14:val="2612" w14:font="MS Gothic"/>
            <w14:uncheckedState w14:val="2610" w14:font="MS Gothic"/>
          </w14:checkbox>
        </w:sdtPr>
        <w:sdtEndPr/>
        <w:sdtContent>
          <w:r w:rsidR="00F9716A" w:rsidRPr="00771DB5">
            <w:rPr>
              <w:rFonts w:ascii="Segoe UI Symbol" w:hAnsi="Segoe UI Symbol" w:cs="Segoe UI Symbol"/>
            </w:rPr>
            <w:t>☐</w:t>
          </w:r>
        </w:sdtContent>
      </w:sdt>
      <w:r w:rsidR="00F9716A" w:rsidRPr="00771DB5">
        <w:tab/>
        <w:t xml:space="preserve">Not applicable; or </w:t>
      </w:r>
    </w:p>
    <w:p w14:paraId="0799EDAB" w14:textId="0B825D44" w:rsidR="00F9716A" w:rsidRDefault="00DA0412" w:rsidP="00C544C9">
      <w:pPr>
        <w:pStyle w:val="BodyTextIndent5"/>
      </w:pPr>
      <w:sdt>
        <w:sdtPr>
          <w:id w:val="-1210565232"/>
          <w14:checkbox>
            <w14:checked w14:val="0"/>
            <w14:checkedState w14:val="2612" w14:font="MS Gothic"/>
            <w14:uncheckedState w14:val="2610" w14:font="MS Gothic"/>
          </w14:checkbox>
        </w:sdtPr>
        <w:sdtEndPr/>
        <w:sdtContent>
          <w:r w:rsidR="00F9716A" w:rsidRPr="00771DB5">
            <w:rPr>
              <w:rFonts w:ascii="Segoe UI Symbol" w:hAnsi="Segoe UI Symbol" w:cs="Segoe UI Symbol"/>
            </w:rPr>
            <w:t>☐</w:t>
          </w:r>
        </w:sdtContent>
      </w:sdt>
      <w:r w:rsidR="00F9716A" w:rsidRPr="00771DB5">
        <w:tab/>
      </w:r>
    </w:p>
    <w:tbl>
      <w:tblPr>
        <w:tblStyle w:val="TableGrid"/>
        <w:tblW w:w="8725" w:type="dxa"/>
        <w:tblInd w:w="720" w:type="dxa"/>
        <w:tblLook w:val="04A0" w:firstRow="1" w:lastRow="0" w:firstColumn="1" w:lastColumn="0" w:noHBand="0" w:noVBand="1"/>
      </w:tblPr>
      <w:tblGrid>
        <w:gridCol w:w="8725"/>
      </w:tblGrid>
      <w:tr w:rsidR="00C544C9" w:rsidRPr="00771DB5" w14:paraId="38135E0E" w14:textId="77777777" w:rsidTr="00C544C9">
        <w:tc>
          <w:tcPr>
            <w:tcW w:w="8725" w:type="dxa"/>
          </w:tcPr>
          <w:p w14:paraId="39EF9AD3" w14:textId="77777777" w:rsidR="00C544C9" w:rsidRPr="00771DB5" w:rsidRDefault="00C544C9" w:rsidP="008A6291">
            <w:pPr>
              <w:spacing w:after="1080"/>
              <w:jc w:val="both"/>
              <w:rPr>
                <w:rFonts w:asciiTheme="majorBidi" w:hAnsiTheme="majorBidi" w:cstheme="majorBidi"/>
                <w:sz w:val="22"/>
                <w:szCs w:val="22"/>
              </w:rPr>
            </w:pPr>
            <w:bookmarkStart w:id="12" w:name="_Hlk229746037"/>
          </w:p>
        </w:tc>
      </w:tr>
    </w:tbl>
    <w:bookmarkEnd w:id="12"/>
    <w:p w14:paraId="3DFCAE1B" w14:textId="20BE8A08" w:rsidR="006E2727" w:rsidRPr="00771DB5" w:rsidRDefault="004B2BF9" w:rsidP="007B54B0">
      <w:pPr>
        <w:pStyle w:val="Article1L2"/>
        <w:spacing w:before="240"/>
      </w:pPr>
      <w:r w:rsidRPr="00AF4FFE">
        <w:rPr>
          <w:b/>
          <w:bCs w:val="0"/>
          <w:i/>
          <w:iCs/>
        </w:rPr>
        <w:t>Distribution and Interest Amount</w:t>
      </w:r>
      <w:r w:rsidRPr="00771DB5">
        <w:t>.</w:t>
      </w:r>
    </w:p>
    <w:p w14:paraId="5E9F3E24" w14:textId="2212EFC1" w:rsidR="00B95D70" w:rsidRPr="00771DB5" w:rsidRDefault="00B96DC6" w:rsidP="00AF4FFE">
      <w:pPr>
        <w:pStyle w:val="Article1L3"/>
      </w:pPr>
      <w:r w:rsidRPr="00771DB5">
        <w:t>“</w:t>
      </w:r>
      <w:r w:rsidRPr="00AF4FFE">
        <w:rPr>
          <w:u w:val="single"/>
        </w:rPr>
        <w:t>Additional Margin</w:t>
      </w:r>
      <w:r w:rsidRPr="00771DB5">
        <w:t>” is:</w:t>
      </w:r>
    </w:p>
    <w:p w14:paraId="46AA19FD" w14:textId="4A335909" w:rsidR="00B96DC6" w:rsidRPr="00771DB5" w:rsidRDefault="00DA0412" w:rsidP="00AF4FFE">
      <w:pPr>
        <w:pStyle w:val="BodyTextIndent1"/>
      </w:pPr>
      <w:sdt>
        <w:sdtPr>
          <w:id w:val="2146078155"/>
          <w14:checkbox>
            <w14:checked w14:val="0"/>
            <w14:checkedState w14:val="2612" w14:font="MS Gothic"/>
            <w14:uncheckedState w14:val="2610" w14:font="MS Gothic"/>
          </w14:checkbox>
        </w:sdtPr>
        <w:sdtEndPr/>
        <w:sdtContent>
          <w:r w:rsidR="00B96DC6" w:rsidRPr="00771DB5">
            <w:rPr>
              <w:rFonts w:ascii="Segoe UI Symbol" w:hAnsi="Segoe UI Symbol" w:cs="Segoe UI Symbol"/>
            </w:rPr>
            <w:t>☐</w:t>
          </w:r>
        </w:sdtContent>
      </w:sdt>
      <w:r w:rsidR="00B96DC6" w:rsidRPr="00771DB5">
        <w:tab/>
        <w:t>Applicable</w:t>
      </w:r>
      <w:r w:rsidR="00B43C69" w:rsidRPr="00771DB5">
        <w:t>; or</w:t>
      </w:r>
    </w:p>
    <w:p w14:paraId="06B3D827" w14:textId="77777777" w:rsidR="00B96DC6" w:rsidRPr="00771DB5" w:rsidRDefault="00DA0412" w:rsidP="00AF4FFE">
      <w:pPr>
        <w:pStyle w:val="BodyTextIndent1"/>
      </w:pPr>
      <w:sdt>
        <w:sdtPr>
          <w:id w:val="-142746803"/>
          <w14:checkbox>
            <w14:checked w14:val="0"/>
            <w14:checkedState w14:val="2612" w14:font="MS Gothic"/>
            <w14:uncheckedState w14:val="2610" w14:font="MS Gothic"/>
          </w14:checkbox>
        </w:sdtPr>
        <w:sdtEndPr/>
        <w:sdtContent>
          <w:r w:rsidR="00B96DC6" w:rsidRPr="00771DB5">
            <w:rPr>
              <w:rFonts w:ascii="Segoe UI Symbol" w:hAnsi="Segoe UI Symbol" w:cs="Segoe UI Symbol"/>
            </w:rPr>
            <w:t>☐</w:t>
          </w:r>
        </w:sdtContent>
      </w:sdt>
      <w:r w:rsidR="00B96DC6" w:rsidRPr="00771DB5">
        <w:tab/>
        <w:t>Not applicable.</w:t>
      </w:r>
    </w:p>
    <w:p w14:paraId="7ABBE4A7" w14:textId="3FB6C080" w:rsidR="00616935" w:rsidRPr="00771DB5" w:rsidRDefault="00616935" w:rsidP="00AF4FFE">
      <w:pPr>
        <w:pStyle w:val="Article1L3"/>
      </w:pPr>
      <w:r w:rsidRPr="00771DB5">
        <w:t>If Additional Margin is not applicable, Clearing Member shall t</w:t>
      </w:r>
      <w:r w:rsidR="006E2727" w:rsidRPr="00771DB5">
        <w:t xml:space="preserve">ransfer the Interest Amount </w:t>
      </w:r>
      <w:r w:rsidRPr="00771DB5">
        <w:t>to Customer:</w:t>
      </w:r>
    </w:p>
    <w:p w14:paraId="3EDAA91A" w14:textId="254A5906" w:rsidR="00616935" w:rsidRPr="00771DB5" w:rsidRDefault="00DA0412" w:rsidP="00AF4FFE">
      <w:pPr>
        <w:pStyle w:val="BodyTextIndent1"/>
      </w:pPr>
      <w:sdt>
        <w:sdtPr>
          <w:id w:val="-2105794998"/>
          <w14:checkbox>
            <w14:checked w14:val="0"/>
            <w14:checkedState w14:val="2612" w14:font="MS Gothic"/>
            <w14:uncheckedState w14:val="2610" w14:font="MS Gothic"/>
          </w14:checkbox>
        </w:sdtPr>
        <w:sdtEndPr/>
        <w:sdtContent>
          <w:r w:rsidR="00616935" w:rsidRPr="00771DB5">
            <w:rPr>
              <w:rFonts w:ascii="Segoe UI Symbol" w:hAnsi="Segoe UI Symbol" w:cs="Segoe UI Symbol"/>
            </w:rPr>
            <w:t>☐</w:t>
          </w:r>
        </w:sdtContent>
      </w:sdt>
      <w:r w:rsidR="00616935" w:rsidRPr="00771DB5">
        <w:tab/>
      </w:r>
      <w:r w:rsidR="00E70487" w:rsidRPr="00771DB5">
        <w:t>O</w:t>
      </w:r>
      <w:r w:rsidR="006E2727" w:rsidRPr="00771DB5">
        <w:t xml:space="preserve">n the last Business Day of each calendar month and on any Business Day that Posted </w:t>
      </w:r>
      <w:r w:rsidR="00616935" w:rsidRPr="00771DB5">
        <w:t>Margin</w:t>
      </w:r>
      <w:r w:rsidR="006E2727" w:rsidRPr="00771DB5">
        <w:t xml:space="preserve"> in the form</w:t>
      </w:r>
      <w:r w:rsidR="00616935" w:rsidRPr="00771DB5">
        <w:t xml:space="preserve"> </w:t>
      </w:r>
      <w:r w:rsidR="006E2727" w:rsidRPr="00771DB5">
        <w:t xml:space="preserve">of </w:t>
      </w:r>
      <w:r w:rsidR="008311A0" w:rsidRPr="00771DB5">
        <w:t xml:space="preserve">cash </w:t>
      </w:r>
      <w:r w:rsidR="006E2727" w:rsidRPr="00771DB5">
        <w:t xml:space="preserve">is </w:t>
      </w:r>
      <w:r w:rsidR="00616935" w:rsidRPr="00771DB5">
        <w:t>transferred</w:t>
      </w:r>
      <w:r w:rsidR="006E2727" w:rsidRPr="00771DB5">
        <w:t xml:space="preserve"> to </w:t>
      </w:r>
      <w:r w:rsidR="003101FB" w:rsidRPr="00771DB5">
        <w:t>Customer</w:t>
      </w:r>
      <w:r w:rsidR="006E2727" w:rsidRPr="00771DB5">
        <w:t xml:space="preserve"> pursuant to </w:t>
      </w:r>
      <w:r w:rsidR="00616935" w:rsidRPr="00771DB5">
        <w:t xml:space="preserve">Section </w:t>
      </w:r>
      <w:r w:rsidR="00871348" w:rsidRPr="00771DB5">
        <w:t>3</w:t>
      </w:r>
      <w:r w:rsidR="00616935" w:rsidRPr="00771DB5">
        <w:t xml:space="preserve">(c) of </w:t>
      </w:r>
      <w:r w:rsidR="00AA7939" w:rsidRPr="00771DB5">
        <w:t>Module IV (</w:t>
      </w:r>
      <w:r w:rsidR="00616935" w:rsidRPr="00771DB5">
        <w:t>Margin Module</w:t>
      </w:r>
      <w:r w:rsidR="00AA7939" w:rsidRPr="00771DB5">
        <w:t>)</w:t>
      </w:r>
      <w:r w:rsidR="00616935" w:rsidRPr="00771DB5">
        <w:t xml:space="preserve">; or </w:t>
      </w:r>
    </w:p>
    <w:p w14:paraId="308134B5" w14:textId="063DC9B3" w:rsidR="00616935" w:rsidRPr="00771DB5" w:rsidRDefault="00DA0412" w:rsidP="00AF4FFE">
      <w:pPr>
        <w:pStyle w:val="BodyTextIndent1"/>
      </w:pPr>
      <w:sdt>
        <w:sdtPr>
          <w:id w:val="-463652472"/>
          <w14:checkbox>
            <w14:checked w14:val="0"/>
            <w14:checkedState w14:val="2612" w14:font="MS Gothic"/>
            <w14:uncheckedState w14:val="2610" w14:font="MS Gothic"/>
          </w14:checkbox>
        </w:sdtPr>
        <w:sdtEndPr/>
        <w:sdtContent>
          <w:r w:rsidR="001C500E">
            <w:rPr>
              <w:rFonts w:ascii="MS Gothic" w:eastAsia="MS Gothic" w:hAnsi="MS Gothic" w:hint="eastAsia"/>
            </w:rPr>
            <w:t>☐</w:t>
          </w:r>
        </w:sdtContent>
      </w:sdt>
      <w:r w:rsidR="00616935" w:rsidRPr="00771DB5">
        <w:tab/>
        <w:t>________________________________________________________________.</w:t>
      </w:r>
    </w:p>
    <w:p w14:paraId="6CD970EA" w14:textId="4015BBD1" w:rsidR="006E2727" w:rsidRPr="00771DB5" w:rsidRDefault="006E2727" w:rsidP="00AF4FFE">
      <w:pPr>
        <w:pStyle w:val="BodyText"/>
      </w:pPr>
      <w:r w:rsidRPr="00771DB5">
        <w:t>“</w:t>
      </w:r>
      <w:r w:rsidRPr="00771DB5">
        <w:rPr>
          <w:u w:val="single"/>
        </w:rPr>
        <w:t>Interest Amount</w:t>
      </w:r>
      <w:r w:rsidRPr="00771DB5">
        <w:t>” means</w:t>
      </w:r>
      <w:r w:rsidR="00616935" w:rsidRPr="00771DB5">
        <w:t>, w</w:t>
      </w:r>
      <w:r w:rsidRPr="00771DB5">
        <w:t xml:space="preserve">ith respect to an Interest Period, the aggregate sum of the amounts of interest calculated for each day in that Interest Period on the principal amount of Posted Margin in the form of </w:t>
      </w:r>
      <w:r w:rsidR="008311A0" w:rsidRPr="00771DB5">
        <w:t xml:space="preserve">cash </w:t>
      </w:r>
      <w:r w:rsidRPr="00771DB5">
        <w:t>on that day, determined by Clearing Member for each such day as follows:</w:t>
      </w:r>
    </w:p>
    <w:p w14:paraId="6CCDC361" w14:textId="5C821A19" w:rsidR="006E2727" w:rsidRPr="00EE6904" w:rsidRDefault="00E70487" w:rsidP="00056F60">
      <w:pPr>
        <w:pStyle w:val="Article1L5"/>
      </w:pPr>
      <w:r w:rsidRPr="00EE6904">
        <w:rPr>
          <w:sz w:val="22"/>
        </w:rPr>
        <w:t>T</w:t>
      </w:r>
      <w:r w:rsidR="006E2727" w:rsidRPr="00EE6904">
        <w:rPr>
          <w:sz w:val="22"/>
        </w:rPr>
        <w:t xml:space="preserve">he amount of that </w:t>
      </w:r>
      <w:r w:rsidR="008311A0" w:rsidRPr="00EE6904">
        <w:rPr>
          <w:sz w:val="22"/>
        </w:rPr>
        <w:t xml:space="preserve">cash </w:t>
      </w:r>
      <w:r w:rsidR="006E2727" w:rsidRPr="00EE6904">
        <w:rPr>
          <w:sz w:val="22"/>
        </w:rPr>
        <w:t>on that day; multiplied by</w:t>
      </w:r>
    </w:p>
    <w:p w14:paraId="20A81842" w14:textId="47DC06D1" w:rsidR="006E2727" w:rsidRPr="00EE6904" w:rsidRDefault="00E70487" w:rsidP="00056F60">
      <w:pPr>
        <w:pStyle w:val="Article1L5"/>
      </w:pPr>
      <w:r w:rsidRPr="00EE6904">
        <w:rPr>
          <w:sz w:val="22"/>
        </w:rPr>
        <w:t>T</w:t>
      </w:r>
      <w:r w:rsidR="006E2727" w:rsidRPr="00EE6904">
        <w:rPr>
          <w:sz w:val="22"/>
        </w:rPr>
        <w:t>he Interest Rate in effect for that day; divided by</w:t>
      </w:r>
    </w:p>
    <w:p w14:paraId="5E4A1D2D" w14:textId="3EFABCB4" w:rsidR="006E2727" w:rsidRPr="00EE6904" w:rsidRDefault="006E2727" w:rsidP="00056F60">
      <w:pPr>
        <w:pStyle w:val="Article1L5"/>
      </w:pPr>
      <w:r w:rsidRPr="00EE6904">
        <w:rPr>
          <w:sz w:val="22"/>
        </w:rPr>
        <w:t>360</w:t>
      </w:r>
      <w:r w:rsidR="00E70487" w:rsidRPr="00EE6904">
        <w:rPr>
          <w:sz w:val="22"/>
        </w:rPr>
        <w:t>.</w:t>
      </w:r>
    </w:p>
    <w:p w14:paraId="4F9D8A96" w14:textId="67553E4A" w:rsidR="006E2727" w:rsidRPr="00771DB5" w:rsidRDefault="006E2727" w:rsidP="00AF4FFE">
      <w:pPr>
        <w:pStyle w:val="BodyText"/>
      </w:pPr>
      <w:r w:rsidRPr="00771DB5">
        <w:t>“</w:t>
      </w:r>
      <w:r w:rsidRPr="00771DB5">
        <w:rPr>
          <w:u w:val="single"/>
        </w:rPr>
        <w:t>Interest Period</w:t>
      </w:r>
      <w:r w:rsidRPr="00771DB5">
        <w:t xml:space="preserve">” means the period from (and including) the last Business Day on which an Interest Amount was transferred (or, if no Interest Amount has yet been transferred, the Business Day on which Posted Margin in the form of </w:t>
      </w:r>
      <w:r w:rsidR="008311A0" w:rsidRPr="00771DB5">
        <w:t xml:space="preserve">cash </w:t>
      </w:r>
      <w:r w:rsidRPr="00771DB5">
        <w:t xml:space="preserve">was transferred to Clearing Member) to (but excluding) the Business Day on which the current Interest Amount is to be </w:t>
      </w:r>
      <w:r w:rsidR="00616935" w:rsidRPr="00771DB5">
        <w:t>t</w:t>
      </w:r>
      <w:r w:rsidRPr="00771DB5">
        <w:t>ransferred.</w:t>
      </w:r>
    </w:p>
    <w:p w14:paraId="69DA7F8C" w14:textId="73B97ECD" w:rsidR="006E2727" w:rsidRPr="00771DB5" w:rsidRDefault="006E2727" w:rsidP="00AF4FFE">
      <w:pPr>
        <w:pStyle w:val="BodyText"/>
      </w:pPr>
      <w:r w:rsidRPr="00771DB5">
        <w:t>“</w:t>
      </w:r>
      <w:r w:rsidRPr="00771DB5">
        <w:rPr>
          <w:u w:val="single"/>
        </w:rPr>
        <w:t>Interest Rate</w:t>
      </w:r>
      <w:r w:rsidRPr="00771DB5">
        <w:t>” means _______</w:t>
      </w:r>
      <w:r w:rsidR="00616935" w:rsidRPr="00771DB5">
        <w:t>______</w:t>
      </w:r>
      <w:r w:rsidRPr="00771DB5">
        <w:t>______________________________________________</w:t>
      </w:r>
      <w:r w:rsidR="0080519B">
        <w:t>_______</w:t>
      </w:r>
      <w:r w:rsidRPr="00771DB5">
        <w:t>.</w:t>
      </w:r>
    </w:p>
    <w:p w14:paraId="5DDD811F" w14:textId="774D3E8A" w:rsidR="006D71C8" w:rsidRDefault="006D71C8">
      <w:pPr>
        <w:pStyle w:val="Article1L2"/>
      </w:pPr>
      <w:r w:rsidRPr="00AF4FFE">
        <w:rPr>
          <w:b/>
          <w:bCs w:val="0"/>
          <w:i/>
          <w:iCs/>
        </w:rPr>
        <w:t xml:space="preserve">Additional </w:t>
      </w:r>
      <w:r w:rsidR="00792B06" w:rsidRPr="00AF4FFE">
        <w:rPr>
          <w:b/>
          <w:bCs w:val="0"/>
          <w:i/>
          <w:iCs/>
        </w:rPr>
        <w:t>Terms</w:t>
      </w:r>
      <w:r w:rsidR="00AE258D">
        <w:t>.</w:t>
      </w:r>
    </w:p>
    <w:tbl>
      <w:tblPr>
        <w:tblStyle w:val="TableGrid"/>
        <w:tblW w:w="8635" w:type="dxa"/>
        <w:tblInd w:w="720" w:type="dxa"/>
        <w:tblLook w:val="04A0" w:firstRow="1" w:lastRow="0" w:firstColumn="1" w:lastColumn="0" w:noHBand="0" w:noVBand="1"/>
      </w:tblPr>
      <w:tblGrid>
        <w:gridCol w:w="8635"/>
      </w:tblGrid>
      <w:tr w:rsidR="001C500E" w:rsidRPr="00771DB5" w14:paraId="16366A0B" w14:textId="77777777" w:rsidTr="001C500E">
        <w:tc>
          <w:tcPr>
            <w:tcW w:w="8635" w:type="dxa"/>
          </w:tcPr>
          <w:p w14:paraId="4D7ED822" w14:textId="77777777" w:rsidR="001C500E" w:rsidRPr="00771DB5" w:rsidRDefault="001C500E" w:rsidP="00F468D3">
            <w:pPr>
              <w:spacing w:after="4320"/>
              <w:jc w:val="both"/>
              <w:rPr>
                <w:rFonts w:asciiTheme="majorBidi" w:hAnsiTheme="majorBidi" w:cstheme="majorBidi"/>
                <w:sz w:val="22"/>
                <w:szCs w:val="22"/>
              </w:rPr>
            </w:pPr>
          </w:p>
        </w:tc>
      </w:tr>
    </w:tbl>
    <w:p w14:paraId="64D00932" w14:textId="77777777" w:rsidR="00C635D2" w:rsidRPr="00771DB5" w:rsidRDefault="00C635D2" w:rsidP="0080519B">
      <w:r w:rsidRPr="00771DB5">
        <w:br w:type="page"/>
      </w:r>
    </w:p>
    <w:p w14:paraId="2843A2A3" w14:textId="016D50B2" w:rsidR="00D779F6" w:rsidRPr="00771DB5" w:rsidRDefault="00D779F6" w:rsidP="00AF4FFE">
      <w:pPr>
        <w:pStyle w:val="Article1L1"/>
      </w:pPr>
      <w:r w:rsidRPr="00771DB5">
        <w:t>International Terms</w:t>
      </w:r>
      <w:r w:rsidRPr="00AF4FFE">
        <w:rPr>
          <w:b w:val="0"/>
          <w:bCs w:val="0"/>
        </w:rPr>
        <w:t>.</w:t>
      </w:r>
      <w:r w:rsidRPr="00771DB5">
        <w:t xml:space="preserve">  </w:t>
      </w:r>
    </w:p>
    <w:p w14:paraId="45C31703" w14:textId="2E59054D" w:rsidR="00D779F6" w:rsidRPr="00771DB5" w:rsidRDefault="00D779F6" w:rsidP="00AF4FFE">
      <w:pPr>
        <w:pStyle w:val="Article1L2"/>
      </w:pPr>
      <w:r w:rsidRPr="00AF4FFE">
        <w:rPr>
          <w:b/>
          <w:bCs w:val="0"/>
          <w:i/>
          <w:iCs/>
        </w:rPr>
        <w:t>UK Financial Collateral Arrangement Regulations</w:t>
      </w:r>
      <w:r w:rsidRPr="00771DB5">
        <w:t>.  These “</w:t>
      </w:r>
      <w:r w:rsidRPr="00771DB5">
        <w:rPr>
          <w:u w:val="single"/>
        </w:rPr>
        <w:t>FCA Terms</w:t>
      </w:r>
      <w:r w:rsidRPr="00771DB5">
        <w:t xml:space="preserve">” are: </w:t>
      </w:r>
    </w:p>
    <w:p w14:paraId="6856B916" w14:textId="257FDCF6" w:rsidR="00D779F6" w:rsidRPr="00771DB5" w:rsidRDefault="00DA0412" w:rsidP="00AF4FFE">
      <w:pPr>
        <w:pStyle w:val="BodyTextIndent5"/>
      </w:pPr>
      <w:sdt>
        <w:sdtPr>
          <w:id w:val="-1343311328"/>
          <w14:checkbox>
            <w14:checked w14:val="0"/>
            <w14:checkedState w14:val="2612" w14:font="MS Gothic"/>
            <w14:uncheckedState w14:val="2610" w14:font="MS Gothic"/>
          </w14:checkbox>
        </w:sdtPr>
        <w:sdtEndPr/>
        <w:sdtContent>
          <w:r w:rsidR="00D779F6" w:rsidRPr="00771DB5">
            <w:rPr>
              <w:rFonts w:ascii="Segoe UI Symbol" w:hAnsi="Segoe UI Symbol" w:cs="Segoe UI Symbol"/>
            </w:rPr>
            <w:t>☐</w:t>
          </w:r>
        </w:sdtContent>
      </w:sdt>
      <w:r w:rsidR="00D779F6" w:rsidRPr="00771DB5">
        <w:tab/>
        <w:t>Applicable; or</w:t>
      </w:r>
    </w:p>
    <w:p w14:paraId="338209DB" w14:textId="399E3939" w:rsidR="00D779F6" w:rsidRPr="00771DB5" w:rsidRDefault="00DA0412" w:rsidP="00AF4FFE">
      <w:pPr>
        <w:pStyle w:val="BodyTextIndent5"/>
      </w:pPr>
      <w:sdt>
        <w:sdtPr>
          <w:id w:val="-2079663113"/>
          <w14:checkbox>
            <w14:checked w14:val="0"/>
            <w14:checkedState w14:val="2612" w14:font="MS Gothic"/>
            <w14:uncheckedState w14:val="2610" w14:font="MS Gothic"/>
          </w14:checkbox>
        </w:sdtPr>
        <w:sdtEndPr/>
        <w:sdtContent>
          <w:r w:rsidR="00D779F6" w:rsidRPr="00771DB5">
            <w:rPr>
              <w:rFonts w:ascii="Segoe UI Symbol" w:hAnsi="Segoe UI Symbol" w:cs="Segoe UI Symbol"/>
            </w:rPr>
            <w:t>☐</w:t>
          </w:r>
        </w:sdtContent>
      </w:sdt>
      <w:r w:rsidR="00D779F6" w:rsidRPr="00771DB5">
        <w:tab/>
        <w:t xml:space="preserve">Not </w:t>
      </w:r>
      <w:r w:rsidR="00D757BD">
        <w:t>a</w:t>
      </w:r>
      <w:r w:rsidR="00D779F6" w:rsidRPr="00771DB5">
        <w:t>pplicable.</w:t>
      </w:r>
    </w:p>
    <w:p w14:paraId="5167D5B4" w14:textId="0F8000C7" w:rsidR="00D779F6" w:rsidRPr="00771DB5" w:rsidRDefault="00D779F6" w:rsidP="00AF4FFE">
      <w:pPr>
        <w:pStyle w:val="BodyText"/>
      </w:pPr>
      <w:r w:rsidRPr="00771DB5">
        <w:t>If FCA Terms are applicable, then:</w:t>
      </w:r>
    </w:p>
    <w:p w14:paraId="7842EF33" w14:textId="1D2D164F" w:rsidR="00D779F6" w:rsidRPr="00771DB5" w:rsidRDefault="00D779F6" w:rsidP="00AF4FFE">
      <w:pPr>
        <w:pStyle w:val="Article1L3"/>
      </w:pPr>
      <w:r w:rsidRPr="00771DB5">
        <w:rPr>
          <w:i/>
          <w:iCs/>
        </w:rPr>
        <w:t>Financial Collateral Arrangement</w:t>
      </w:r>
      <w:r w:rsidRPr="00771DB5">
        <w:t xml:space="preserve">.  Clearing Member and Customer agree that it is their intention that the </w:t>
      </w:r>
      <w:r w:rsidR="004B5057" w:rsidRPr="00771DB5">
        <w:t>S</w:t>
      </w:r>
      <w:r w:rsidRPr="00771DB5">
        <w:t xml:space="preserve">ecurity </w:t>
      </w:r>
      <w:r w:rsidR="004B5057" w:rsidRPr="00771DB5">
        <w:t>I</w:t>
      </w:r>
      <w:r w:rsidRPr="00771DB5">
        <w:t xml:space="preserve">nterest granted pursuant to Section 2 of the </w:t>
      </w:r>
      <w:r w:rsidR="00AE258D">
        <w:t>Annex</w:t>
      </w:r>
      <w:r w:rsidR="00AE258D" w:rsidRPr="00771DB5">
        <w:t xml:space="preserve"> </w:t>
      </w:r>
      <w:r w:rsidRPr="00771DB5">
        <w:t>constitutes a “financial collateral arrangement” as defined in the UK Financial Collateral Arrangements (No 2) Regulations 2003 (the “</w:t>
      </w:r>
      <w:r w:rsidRPr="00771DB5">
        <w:rPr>
          <w:u w:val="single"/>
        </w:rPr>
        <w:t>Financial Collateral Regulations</w:t>
      </w:r>
      <w:r w:rsidRPr="00771DB5">
        <w:t>”).</w:t>
      </w:r>
    </w:p>
    <w:p w14:paraId="3ADF6B24" w14:textId="65BD8CE5" w:rsidR="00D779F6" w:rsidRPr="00771DB5" w:rsidRDefault="00D779F6" w:rsidP="00AF4FFE">
      <w:pPr>
        <w:pStyle w:val="Article1L3"/>
      </w:pPr>
      <w:r w:rsidRPr="00771DB5">
        <w:rPr>
          <w:i/>
          <w:iCs/>
        </w:rPr>
        <w:t>Separate grant of security</w:t>
      </w:r>
      <w:r w:rsidRPr="00771DB5">
        <w:t xml:space="preserve">.  The </w:t>
      </w:r>
      <w:r w:rsidR="004B5057" w:rsidRPr="00771DB5">
        <w:t xml:space="preserve">Security Interest </w:t>
      </w:r>
      <w:r w:rsidRPr="00771DB5">
        <w:t xml:space="preserve">granted pursuant to Section 2 of the </w:t>
      </w:r>
      <w:r w:rsidR="00AE258D">
        <w:t>Annex</w:t>
      </w:r>
      <w:r w:rsidR="00AE258D" w:rsidRPr="00771DB5">
        <w:t xml:space="preserve"> </w:t>
      </w:r>
      <w:r w:rsidRPr="00771DB5">
        <w:t>shall apply separately in respect of such Collateral as falls within the definition of “financial collateral” under the Financial Collateral Regulations, on the one hand, and other Collateral as such term is defined hereunder on the other hand.</w:t>
      </w:r>
    </w:p>
    <w:p w14:paraId="281E2869" w14:textId="33D30FDF" w:rsidR="00D779F6" w:rsidRPr="00771DB5" w:rsidRDefault="00D779F6" w:rsidP="00AF4FFE">
      <w:pPr>
        <w:pStyle w:val="Article1L3"/>
      </w:pPr>
      <w:r w:rsidRPr="00771DB5">
        <w:rPr>
          <w:i/>
          <w:iCs/>
        </w:rPr>
        <w:t>Control</w:t>
      </w:r>
      <w:r w:rsidRPr="00771DB5">
        <w:t xml:space="preserve">.  At any time during the subsistence of the </w:t>
      </w:r>
      <w:r w:rsidR="004B5057" w:rsidRPr="00771DB5">
        <w:t xml:space="preserve">Security Interest </w:t>
      </w:r>
      <w:r w:rsidRPr="00771DB5">
        <w:t xml:space="preserve">granted pursuant to Section 2 of the </w:t>
      </w:r>
      <w:r w:rsidR="00AE258D">
        <w:t>Annex</w:t>
      </w:r>
      <w:r w:rsidRPr="00771DB5">
        <w:t>, Customer shall not, and shall not be entitled to, without the prior written consent of Clearing Member</w:t>
      </w:r>
      <w:r w:rsidR="008311A0" w:rsidRPr="00771DB5">
        <w:t xml:space="preserve">, </w:t>
      </w:r>
      <w:r w:rsidRPr="00771DB5">
        <w:t xml:space="preserve">sell, transfer, </w:t>
      </w:r>
      <w:r w:rsidR="00B2426A" w:rsidRPr="00771DB5">
        <w:t>license</w:t>
      </w:r>
      <w:r w:rsidRPr="00771DB5">
        <w:t>, lease, loan, grant any option over, declare a trust over</w:t>
      </w:r>
      <w:r w:rsidR="00B946C5" w:rsidRPr="00771DB5">
        <w:t>,</w:t>
      </w:r>
      <w:r w:rsidRPr="00771DB5">
        <w:t xml:space="preserve"> or otherwise dispose of or deal with any of the Collateral or its rights in respect of the Collateral.</w:t>
      </w:r>
    </w:p>
    <w:p w14:paraId="75A3DF2F" w14:textId="4314C051" w:rsidR="00D779F6" w:rsidRPr="00771DB5" w:rsidRDefault="00D779F6" w:rsidP="00AF4FFE">
      <w:pPr>
        <w:pStyle w:val="Article1L3"/>
      </w:pPr>
      <w:r w:rsidRPr="00771DB5">
        <w:rPr>
          <w:i/>
          <w:iCs/>
        </w:rPr>
        <w:t>Appropriation</w:t>
      </w:r>
      <w:r w:rsidRPr="00771DB5">
        <w:t>.  Without prejudice to</w:t>
      </w:r>
      <w:r w:rsidR="00C7359D" w:rsidRPr="00771DB5">
        <w:t xml:space="preserve"> any other rights of Clearing Member under the </w:t>
      </w:r>
      <w:r w:rsidR="00AE258D">
        <w:t>Annex</w:t>
      </w:r>
      <w:r w:rsidR="00AE258D" w:rsidRPr="00771DB5">
        <w:t xml:space="preserve"> </w:t>
      </w:r>
      <w:r w:rsidR="00C7359D" w:rsidRPr="00771DB5">
        <w:t>and Applicable Law</w:t>
      </w:r>
      <w:r w:rsidRPr="00771DB5">
        <w:t>, Clearing Member will have the right after the Collateral has become enforceable to appropriate all or any part of that financial collateral in or towards the satisfaction of the Secured Obligations.</w:t>
      </w:r>
    </w:p>
    <w:p w14:paraId="38C24B07" w14:textId="625CBAD9" w:rsidR="00BE2A5C" w:rsidRDefault="00BE2A5C" w:rsidP="0080519B">
      <w:pPr>
        <w:pStyle w:val="Article1L2"/>
      </w:pPr>
      <w:r w:rsidRPr="00AF4FFE">
        <w:rPr>
          <w:b/>
          <w:bCs w:val="0"/>
          <w:i/>
          <w:iCs/>
        </w:rPr>
        <w:t xml:space="preserve">Additional </w:t>
      </w:r>
      <w:r w:rsidR="00792B06" w:rsidRPr="00AF4FFE">
        <w:rPr>
          <w:b/>
          <w:bCs w:val="0"/>
          <w:i/>
          <w:iCs/>
        </w:rPr>
        <w:t>Terms</w:t>
      </w:r>
      <w:r w:rsidR="00964303" w:rsidRPr="00771DB5">
        <w:t>:</w:t>
      </w:r>
      <w:r w:rsidR="00964303" w:rsidRPr="00771DB5">
        <w:rPr>
          <w:rStyle w:val="FootnoteReference"/>
        </w:rPr>
        <w:footnoteReference w:id="6"/>
      </w:r>
      <w:r w:rsidR="00964303" w:rsidRPr="00771DB5">
        <w:t xml:space="preserve"> </w:t>
      </w:r>
    </w:p>
    <w:tbl>
      <w:tblPr>
        <w:tblStyle w:val="TableGrid"/>
        <w:tblW w:w="8725" w:type="dxa"/>
        <w:tblInd w:w="720" w:type="dxa"/>
        <w:tblLook w:val="04A0" w:firstRow="1" w:lastRow="0" w:firstColumn="1" w:lastColumn="0" w:noHBand="0" w:noVBand="1"/>
      </w:tblPr>
      <w:tblGrid>
        <w:gridCol w:w="8725"/>
      </w:tblGrid>
      <w:tr w:rsidR="006A553E" w:rsidRPr="00771DB5" w14:paraId="188DBEDC" w14:textId="77777777" w:rsidTr="006A553E">
        <w:trPr>
          <w:trHeight w:val="3482"/>
        </w:trPr>
        <w:tc>
          <w:tcPr>
            <w:tcW w:w="8725" w:type="dxa"/>
          </w:tcPr>
          <w:p w14:paraId="180525F4" w14:textId="77777777" w:rsidR="006A553E" w:rsidRPr="00771DB5" w:rsidRDefault="006A553E" w:rsidP="00FA7E58">
            <w:pPr>
              <w:spacing w:after="1080"/>
              <w:jc w:val="both"/>
              <w:rPr>
                <w:rFonts w:asciiTheme="majorBidi" w:hAnsiTheme="majorBidi" w:cstheme="majorBidi"/>
                <w:sz w:val="22"/>
                <w:szCs w:val="22"/>
              </w:rPr>
            </w:pPr>
          </w:p>
        </w:tc>
      </w:tr>
    </w:tbl>
    <w:p w14:paraId="24DABAE8" w14:textId="77777777" w:rsidR="006A553E" w:rsidRDefault="006A553E" w:rsidP="0080519B"/>
    <w:p w14:paraId="208DCA9A" w14:textId="04114041" w:rsidR="00A8740C" w:rsidRPr="00771DB5" w:rsidRDefault="00A8740C" w:rsidP="0080519B">
      <w:pPr>
        <w:rPr>
          <w:rFonts w:eastAsiaTheme="minorEastAsia"/>
          <w:sz w:val="22"/>
          <w:szCs w:val="22"/>
        </w:rPr>
      </w:pPr>
      <w:r w:rsidRPr="00771DB5">
        <w:br w:type="page"/>
      </w:r>
    </w:p>
    <w:p w14:paraId="7AA245D1" w14:textId="1FBE9815" w:rsidR="00A8740C" w:rsidRPr="00771DB5" w:rsidRDefault="00A8740C" w:rsidP="00AF4FFE">
      <w:pPr>
        <w:pStyle w:val="Article1L1"/>
      </w:pPr>
      <w:r w:rsidRPr="00771DB5">
        <w:t>Additional Terms</w:t>
      </w:r>
      <w:r w:rsidRPr="00AF4FFE">
        <w:rPr>
          <w:b w:val="0"/>
          <w:bCs w:val="0"/>
        </w:rPr>
        <w:t>.</w:t>
      </w:r>
      <w:r w:rsidRPr="00771DB5">
        <w:t xml:space="preserve">  </w:t>
      </w:r>
    </w:p>
    <w:tbl>
      <w:tblPr>
        <w:tblStyle w:val="TableGrid"/>
        <w:tblW w:w="5000" w:type="pct"/>
        <w:tblLook w:val="04A0" w:firstRow="1" w:lastRow="0" w:firstColumn="1" w:lastColumn="0" w:noHBand="0" w:noVBand="1"/>
      </w:tblPr>
      <w:tblGrid>
        <w:gridCol w:w="9350"/>
      </w:tblGrid>
      <w:tr w:rsidR="00A8740C" w:rsidRPr="00771DB5" w14:paraId="54787C1E" w14:textId="77777777" w:rsidTr="00AF4FFE">
        <w:tc>
          <w:tcPr>
            <w:tcW w:w="5000" w:type="pct"/>
          </w:tcPr>
          <w:p w14:paraId="21E11F3F" w14:textId="77777777" w:rsidR="00A8740C" w:rsidRPr="00771DB5" w:rsidRDefault="00A8740C" w:rsidP="00AF4FFE">
            <w:pPr>
              <w:spacing w:after="10920"/>
              <w:jc w:val="both"/>
              <w:rPr>
                <w:rFonts w:asciiTheme="majorBidi" w:hAnsiTheme="majorBidi" w:cstheme="majorBidi"/>
                <w:sz w:val="22"/>
                <w:szCs w:val="22"/>
              </w:rPr>
            </w:pPr>
          </w:p>
        </w:tc>
      </w:tr>
    </w:tbl>
    <w:p w14:paraId="72797E11" w14:textId="77777777" w:rsidR="00A8740C" w:rsidRPr="00771DB5" w:rsidRDefault="00A8740C" w:rsidP="00A8740C">
      <w:pPr>
        <w:rPr>
          <w:rFonts w:asciiTheme="majorBidi" w:hAnsiTheme="majorBidi" w:cstheme="majorBidi"/>
        </w:rPr>
      </w:pPr>
    </w:p>
    <w:p w14:paraId="02043D16" w14:textId="4D1BC38B" w:rsidR="00B2426A" w:rsidRPr="00771DB5" w:rsidRDefault="00B2426A" w:rsidP="007E747F">
      <w:pPr>
        <w:pStyle w:val="Center"/>
        <w:rPr>
          <w:rFonts w:asciiTheme="majorBidi" w:hAnsiTheme="majorBidi" w:cstheme="majorBidi"/>
        </w:rPr>
      </w:pPr>
      <w:r w:rsidRPr="00771DB5">
        <w:rPr>
          <w:rFonts w:asciiTheme="majorBidi" w:hAnsiTheme="majorBidi" w:cstheme="majorBidi"/>
        </w:rPr>
        <w:t>(</w:t>
      </w:r>
      <w:r w:rsidRPr="00771DB5">
        <w:rPr>
          <w:rFonts w:asciiTheme="majorBidi" w:hAnsiTheme="majorBidi" w:cstheme="majorBidi"/>
          <w:i/>
          <w:iCs/>
        </w:rPr>
        <w:t>Signature page to follow</w:t>
      </w:r>
      <w:r w:rsidRPr="00771DB5">
        <w:rPr>
          <w:rFonts w:asciiTheme="majorBidi" w:hAnsiTheme="majorBidi" w:cstheme="majorBidi"/>
        </w:rPr>
        <w:t>)</w:t>
      </w:r>
    </w:p>
    <w:p w14:paraId="77A81F53" w14:textId="77777777" w:rsidR="00B2426A" w:rsidRPr="00771DB5" w:rsidRDefault="00B2426A" w:rsidP="00AF4FFE">
      <w:r w:rsidRPr="00771DB5">
        <w:br w:type="page"/>
      </w:r>
    </w:p>
    <w:p w14:paraId="07C6A50D" w14:textId="217C9070" w:rsidR="00B2426A" w:rsidRPr="00771DB5" w:rsidRDefault="00B2426A" w:rsidP="00AF4FFE">
      <w:pPr>
        <w:pStyle w:val="BodyText"/>
        <w:spacing w:after="960"/>
      </w:pPr>
      <w:r w:rsidRPr="00771DB5">
        <w:t>IN WITNESS WHEREOF</w:t>
      </w:r>
      <w:r w:rsidR="00964303" w:rsidRPr="00771DB5">
        <w:t>,</w:t>
      </w:r>
      <w:r w:rsidRPr="00771DB5">
        <w:t xml:space="preserve"> the </w:t>
      </w:r>
      <w:r w:rsidRPr="00AF4FFE">
        <w:t>parties</w:t>
      </w:r>
      <w:r w:rsidRPr="00771DB5">
        <w:t xml:space="preserve"> have executed this document on the respective dates specified below with effect from the date specified on the first page of this document.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4140"/>
      </w:tblGrid>
      <w:tr w:rsidR="00B2426A" w:rsidRPr="00771DB5" w14:paraId="04D5C8E5" w14:textId="77777777" w:rsidTr="00DA432B">
        <w:trPr>
          <w:cantSplit/>
        </w:trPr>
        <w:tc>
          <w:tcPr>
            <w:tcW w:w="5220" w:type="dxa"/>
          </w:tcPr>
          <w:p w14:paraId="61F0E815" w14:textId="77777777" w:rsidR="0080519B" w:rsidRDefault="00B2426A" w:rsidP="00AF4FFE">
            <w:pPr>
              <w:jc w:val="both"/>
              <w:rPr>
                <w:rFonts w:asciiTheme="majorBidi" w:hAnsiTheme="majorBidi" w:cstheme="majorBidi"/>
                <w:sz w:val="22"/>
                <w:szCs w:val="22"/>
              </w:rPr>
            </w:pPr>
            <w:r w:rsidRPr="00771DB5">
              <w:rPr>
                <w:rFonts w:asciiTheme="majorBidi" w:hAnsiTheme="majorBidi" w:cstheme="majorBidi"/>
                <w:sz w:val="22"/>
                <w:szCs w:val="22"/>
              </w:rPr>
              <w:t>___________________________________</w:t>
            </w:r>
          </w:p>
          <w:p w14:paraId="7812E55F" w14:textId="18D9D59B" w:rsidR="00B2426A" w:rsidRPr="00771DB5" w:rsidRDefault="00B2426A" w:rsidP="00AF4FFE">
            <w:pPr>
              <w:spacing w:after="1320"/>
              <w:ind w:left="576"/>
              <w:jc w:val="both"/>
              <w:rPr>
                <w:rFonts w:asciiTheme="majorBidi" w:hAnsiTheme="majorBidi" w:cstheme="majorBidi"/>
                <w:sz w:val="22"/>
                <w:szCs w:val="22"/>
              </w:rPr>
            </w:pPr>
            <w:r w:rsidRPr="00771DB5">
              <w:rPr>
                <w:rFonts w:asciiTheme="majorBidi" w:hAnsiTheme="majorBidi" w:cstheme="majorBidi"/>
                <w:sz w:val="22"/>
                <w:szCs w:val="22"/>
              </w:rPr>
              <w:t>(</w:t>
            </w:r>
            <w:r w:rsidRPr="00771DB5">
              <w:rPr>
                <w:rFonts w:asciiTheme="majorBidi" w:hAnsiTheme="majorBidi" w:cstheme="majorBidi"/>
                <w:i/>
                <w:iCs/>
                <w:sz w:val="22"/>
                <w:szCs w:val="22"/>
              </w:rPr>
              <w:t>Name of Clearing Member</w:t>
            </w:r>
            <w:r w:rsidRPr="00771DB5">
              <w:rPr>
                <w:rFonts w:asciiTheme="majorBidi" w:hAnsiTheme="majorBidi" w:cstheme="majorBidi"/>
                <w:sz w:val="22"/>
                <w:szCs w:val="22"/>
              </w:rPr>
              <w:t>)</w:t>
            </w:r>
          </w:p>
          <w:p w14:paraId="741AE6A4" w14:textId="77777777" w:rsidR="00B2426A" w:rsidRPr="00771DB5" w:rsidRDefault="00B2426A" w:rsidP="00DA432B">
            <w:pPr>
              <w:spacing w:after="240"/>
              <w:jc w:val="both"/>
              <w:rPr>
                <w:rFonts w:asciiTheme="majorBidi" w:hAnsiTheme="majorBidi" w:cstheme="majorBidi"/>
                <w:sz w:val="22"/>
                <w:szCs w:val="22"/>
              </w:rPr>
            </w:pPr>
            <w:r w:rsidRPr="00771DB5">
              <w:rPr>
                <w:rFonts w:asciiTheme="majorBidi" w:hAnsiTheme="majorBidi" w:cstheme="majorBidi"/>
                <w:sz w:val="22"/>
                <w:szCs w:val="22"/>
              </w:rPr>
              <w:t>By:________________________________</w:t>
            </w:r>
          </w:p>
          <w:p w14:paraId="470F07B5" w14:textId="77777777" w:rsidR="00B2426A" w:rsidRPr="00771DB5" w:rsidRDefault="00B2426A" w:rsidP="00DA432B">
            <w:pPr>
              <w:spacing w:after="240"/>
              <w:ind w:firstLine="720"/>
              <w:jc w:val="both"/>
              <w:rPr>
                <w:rFonts w:asciiTheme="majorBidi" w:hAnsiTheme="majorBidi" w:cstheme="majorBidi"/>
                <w:sz w:val="22"/>
                <w:szCs w:val="22"/>
              </w:rPr>
            </w:pPr>
            <w:r w:rsidRPr="00771DB5">
              <w:rPr>
                <w:rFonts w:asciiTheme="majorBidi" w:hAnsiTheme="majorBidi" w:cstheme="majorBidi"/>
                <w:sz w:val="22"/>
                <w:szCs w:val="22"/>
              </w:rPr>
              <w:t>Name:</w:t>
            </w:r>
          </w:p>
          <w:p w14:paraId="26A77469" w14:textId="77777777" w:rsidR="00B2426A" w:rsidRPr="00771DB5" w:rsidRDefault="00B2426A" w:rsidP="00DA432B">
            <w:pPr>
              <w:spacing w:after="240"/>
              <w:ind w:left="720"/>
              <w:jc w:val="both"/>
              <w:rPr>
                <w:rFonts w:asciiTheme="majorBidi" w:hAnsiTheme="majorBidi" w:cstheme="majorBidi"/>
                <w:sz w:val="22"/>
                <w:szCs w:val="22"/>
              </w:rPr>
            </w:pPr>
            <w:r w:rsidRPr="00771DB5">
              <w:rPr>
                <w:rFonts w:asciiTheme="majorBidi" w:hAnsiTheme="majorBidi" w:cstheme="majorBidi"/>
                <w:sz w:val="22"/>
                <w:szCs w:val="22"/>
              </w:rPr>
              <w:t>Title:</w:t>
            </w:r>
          </w:p>
          <w:p w14:paraId="0129A8D4" w14:textId="77777777" w:rsidR="00B2426A" w:rsidRPr="00771DB5" w:rsidRDefault="00B2426A" w:rsidP="00DA432B">
            <w:pPr>
              <w:spacing w:after="240"/>
              <w:ind w:left="720"/>
              <w:jc w:val="both"/>
              <w:rPr>
                <w:rFonts w:asciiTheme="majorBidi" w:hAnsiTheme="majorBidi" w:cstheme="majorBidi"/>
                <w:sz w:val="22"/>
                <w:szCs w:val="22"/>
              </w:rPr>
            </w:pPr>
            <w:r w:rsidRPr="00771DB5">
              <w:rPr>
                <w:rFonts w:asciiTheme="majorBidi" w:hAnsiTheme="majorBidi" w:cstheme="majorBidi"/>
                <w:sz w:val="22"/>
                <w:szCs w:val="22"/>
              </w:rPr>
              <w:t>Date:</w:t>
            </w:r>
          </w:p>
        </w:tc>
        <w:tc>
          <w:tcPr>
            <w:tcW w:w="4140" w:type="dxa"/>
          </w:tcPr>
          <w:p w14:paraId="102999C3" w14:textId="77777777" w:rsidR="0080519B" w:rsidRDefault="00B2426A" w:rsidP="00AF4FFE">
            <w:pPr>
              <w:ind w:left="695" w:hanging="695"/>
              <w:jc w:val="both"/>
              <w:rPr>
                <w:rFonts w:asciiTheme="majorBidi" w:hAnsiTheme="majorBidi" w:cstheme="majorBidi"/>
                <w:sz w:val="22"/>
                <w:szCs w:val="22"/>
              </w:rPr>
            </w:pPr>
            <w:r w:rsidRPr="00771DB5">
              <w:rPr>
                <w:rFonts w:asciiTheme="majorBidi" w:hAnsiTheme="majorBidi" w:cstheme="majorBidi"/>
                <w:sz w:val="22"/>
                <w:szCs w:val="22"/>
              </w:rPr>
              <w:t>___________________________________</w:t>
            </w:r>
          </w:p>
          <w:p w14:paraId="363E87D6" w14:textId="696FADC0" w:rsidR="00B2426A" w:rsidRPr="00771DB5" w:rsidRDefault="00B2426A" w:rsidP="00AF4FFE">
            <w:pPr>
              <w:spacing w:after="1320"/>
              <w:ind w:left="965"/>
              <w:jc w:val="both"/>
              <w:rPr>
                <w:rFonts w:asciiTheme="majorBidi" w:hAnsiTheme="majorBidi" w:cstheme="majorBidi"/>
                <w:sz w:val="22"/>
                <w:szCs w:val="22"/>
              </w:rPr>
            </w:pPr>
            <w:r w:rsidRPr="00771DB5">
              <w:rPr>
                <w:rFonts w:asciiTheme="majorBidi" w:hAnsiTheme="majorBidi" w:cstheme="majorBidi"/>
                <w:sz w:val="22"/>
                <w:szCs w:val="22"/>
              </w:rPr>
              <w:t>(</w:t>
            </w:r>
            <w:r w:rsidRPr="00771DB5">
              <w:rPr>
                <w:rFonts w:asciiTheme="majorBidi" w:hAnsiTheme="majorBidi" w:cstheme="majorBidi"/>
                <w:i/>
                <w:iCs/>
                <w:sz w:val="22"/>
                <w:szCs w:val="22"/>
              </w:rPr>
              <w:t>Name of Customer</w:t>
            </w:r>
            <w:r w:rsidRPr="00771DB5">
              <w:rPr>
                <w:rFonts w:asciiTheme="majorBidi" w:hAnsiTheme="majorBidi" w:cstheme="majorBidi"/>
                <w:sz w:val="22"/>
                <w:szCs w:val="22"/>
              </w:rPr>
              <w:t>)</w:t>
            </w:r>
          </w:p>
          <w:p w14:paraId="4E90AE25" w14:textId="77777777" w:rsidR="00B2426A" w:rsidRPr="00771DB5" w:rsidRDefault="00B2426A" w:rsidP="00DA432B">
            <w:pPr>
              <w:spacing w:after="240"/>
              <w:jc w:val="both"/>
              <w:rPr>
                <w:rFonts w:asciiTheme="majorBidi" w:hAnsiTheme="majorBidi" w:cstheme="majorBidi"/>
                <w:sz w:val="22"/>
                <w:szCs w:val="22"/>
              </w:rPr>
            </w:pPr>
            <w:r w:rsidRPr="00771DB5">
              <w:rPr>
                <w:rFonts w:asciiTheme="majorBidi" w:hAnsiTheme="majorBidi" w:cstheme="majorBidi"/>
                <w:sz w:val="22"/>
                <w:szCs w:val="22"/>
              </w:rPr>
              <w:t>By:________________________________</w:t>
            </w:r>
          </w:p>
          <w:p w14:paraId="1F75A300" w14:textId="77777777" w:rsidR="00B2426A" w:rsidRPr="00771DB5" w:rsidRDefault="00B2426A" w:rsidP="00DA432B">
            <w:pPr>
              <w:spacing w:after="240"/>
              <w:ind w:firstLine="720"/>
              <w:jc w:val="both"/>
              <w:rPr>
                <w:rFonts w:asciiTheme="majorBidi" w:hAnsiTheme="majorBidi" w:cstheme="majorBidi"/>
                <w:sz w:val="22"/>
                <w:szCs w:val="22"/>
              </w:rPr>
            </w:pPr>
            <w:r w:rsidRPr="00771DB5">
              <w:rPr>
                <w:rFonts w:asciiTheme="majorBidi" w:hAnsiTheme="majorBidi" w:cstheme="majorBidi"/>
                <w:sz w:val="22"/>
                <w:szCs w:val="22"/>
              </w:rPr>
              <w:t>Name:</w:t>
            </w:r>
          </w:p>
          <w:p w14:paraId="7EFAFD81" w14:textId="77777777" w:rsidR="00B2426A" w:rsidRPr="00771DB5" w:rsidRDefault="00B2426A" w:rsidP="00DA432B">
            <w:pPr>
              <w:spacing w:after="240"/>
              <w:ind w:left="720"/>
              <w:jc w:val="both"/>
              <w:rPr>
                <w:rFonts w:asciiTheme="majorBidi" w:hAnsiTheme="majorBidi" w:cstheme="majorBidi"/>
                <w:sz w:val="22"/>
                <w:szCs w:val="22"/>
              </w:rPr>
            </w:pPr>
            <w:r w:rsidRPr="00771DB5">
              <w:rPr>
                <w:rFonts w:asciiTheme="majorBidi" w:hAnsiTheme="majorBidi" w:cstheme="majorBidi"/>
                <w:sz w:val="22"/>
                <w:szCs w:val="22"/>
              </w:rPr>
              <w:t>Title:</w:t>
            </w:r>
          </w:p>
          <w:p w14:paraId="7DDC3B24" w14:textId="77777777" w:rsidR="00B2426A" w:rsidRPr="00771DB5" w:rsidRDefault="00B2426A" w:rsidP="00DA432B">
            <w:pPr>
              <w:spacing w:after="240"/>
              <w:ind w:left="720"/>
              <w:jc w:val="both"/>
              <w:rPr>
                <w:rFonts w:asciiTheme="majorBidi" w:hAnsiTheme="majorBidi" w:cstheme="majorBidi"/>
                <w:sz w:val="22"/>
                <w:szCs w:val="22"/>
              </w:rPr>
            </w:pPr>
            <w:r w:rsidRPr="00771DB5">
              <w:rPr>
                <w:rFonts w:asciiTheme="majorBidi" w:hAnsiTheme="majorBidi" w:cstheme="majorBidi"/>
                <w:sz w:val="22"/>
                <w:szCs w:val="22"/>
              </w:rPr>
              <w:t>Date:</w:t>
            </w:r>
          </w:p>
        </w:tc>
      </w:tr>
    </w:tbl>
    <w:p w14:paraId="535768F9" w14:textId="7CBFAD3F" w:rsidR="00117F43" w:rsidRPr="00117F43" w:rsidRDefault="00117F43" w:rsidP="00056F60"/>
    <w:sectPr w:rsidR="00117F43" w:rsidRPr="00117F43" w:rsidSect="003717DC">
      <w:headerReference w:type="default" r:id="rId21"/>
      <w:footerReference w:type="default" r:id="rId22"/>
      <w:headerReference w:type="first" r:id="rId23"/>
      <w:footerReference w:type="first" r:id="rId24"/>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7"/>
    </wne:keymap>
    <wne:keymap wne:kcmPrimary="0632">
      <wne:acd wne:acdName="acd8"/>
    </wne:keymap>
    <wne:keymap wne:kcmPrimary="0633">
      <wne:acd wne:acdName="acd9"/>
    </wne:keymap>
    <wne:keymap wne:kcmPrimary="0634">
      <wne:acd wne:acdName="acd10"/>
    </wne:keymap>
    <wne:keymap wne:kcmPrimary="0635">
      <wne:acd wne:acdName="acd1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rgValue="AgBBAHIAdABpAGMAbABlADEAXwBMADEA" wne:acdName="acd7" wne:fciIndexBasedOn="0065"/>
    <wne:acd wne:argValue="AgBBAHIAdABpAGMAbABlADEAXwBMADIA" wne:acdName="acd8" wne:fciIndexBasedOn="0065"/>
    <wne:acd wne:argValue="AgBBAHIAdABpAGMAbABlADEAXwBMADMA" wne:acdName="acd9" wne:fciIndexBasedOn="0065"/>
    <wne:acd wne:argValue="AgBBAHIAdABpAGMAbABlADEAXwBMADQA" wne:acdName="acd10" wne:fciIndexBasedOn="0065"/>
    <wne:acd wne:argValue="AgBBAHIAdABpAGMAbABlADEAXwBMADUA" wne:acdName="acd1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CBD74" w14:textId="77777777" w:rsidR="001267B6" w:rsidRDefault="001267B6">
      <w:r>
        <w:separator/>
      </w:r>
    </w:p>
  </w:endnote>
  <w:endnote w:type="continuationSeparator" w:id="0">
    <w:p w14:paraId="075B08DD" w14:textId="77777777" w:rsidR="001267B6" w:rsidRDefault="001267B6">
      <w:r>
        <w:continuationSeparator/>
      </w:r>
    </w:p>
  </w:endnote>
  <w:endnote w:type="continuationNotice" w:id="1">
    <w:p w14:paraId="3D80A521" w14:textId="77777777" w:rsidR="001267B6" w:rsidRDefault="001267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K Fort">
    <w:altName w:val="Cambria"/>
    <w:charset w:val="00"/>
    <w:family w:val="swiss"/>
    <w:pitch w:val="variable"/>
    <w:sig w:usb0="00000007" w:usb1="00000001"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embedRegular r:id="rId1" w:fontKey="{870658D3-67F7-4F00-8E19-F318E057D490}"/>
  </w:font>
  <w:font w:name="MS Gothic">
    <w:altName w:val="ＭＳ ゴシック"/>
    <w:panose1 w:val="020B0609070205080204"/>
    <w:charset w:val="80"/>
    <w:family w:val="modern"/>
    <w:pitch w:val="fixed"/>
    <w:sig w:usb0="E00002FF" w:usb1="6AC7FDFB" w:usb2="08000012" w:usb3="00000000" w:csb0="0002009F" w:csb1="00000000"/>
    <w:embedRegular r:id="rId2" w:subsetted="1" w:fontKey="{06A971B6-E2BA-4F29-9976-640D0FA658A9}"/>
  </w:font>
  <w:font w:name="SimHei">
    <w:altName w:val="黑体"/>
    <w:panose1 w:val="02010600030101010101"/>
    <w:charset w:val="86"/>
    <w:family w:val="modern"/>
    <w:pitch w:val="fixed"/>
    <w:sig w:usb0="800002BF" w:usb1="38CF7CFA" w:usb2="00000016" w:usb3="00000000" w:csb0="00040001" w:csb1="00000000"/>
  </w:font>
  <w:font w:name="BLK Fort Extrabold">
    <w:altName w:val="Cambria"/>
    <w:charset w:val="00"/>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3EAB5" w14:textId="3DA14163" w:rsidR="00D747A6" w:rsidRPr="00DA0412" w:rsidRDefault="00D747A6" w:rsidP="00DA04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99770" w14:textId="0D3B0B0C" w:rsidR="00E82F0F" w:rsidRDefault="00E82F0F" w:rsidP="00A8134E">
    <w:pPr>
      <w:pStyle w:val="Footer"/>
      <w:tabs>
        <w:tab w:val="clear" w:pos="8640"/>
        <w:tab w:val="right" w:pos="9360"/>
      </w:tabs>
      <w:rPr>
        <w:sz w:val="18"/>
        <w:szCs w:val="18"/>
      </w:rPr>
    </w:pPr>
    <w:r>
      <w:tab/>
    </w:r>
    <w:r>
      <w:fldChar w:fldCharType="begin"/>
    </w:r>
    <w:r>
      <w:instrText xml:space="preserve"> PAGE   \* MERGEFORMAT </w:instrText>
    </w:r>
    <w:r>
      <w:fldChar w:fldCharType="separate"/>
    </w:r>
    <w:r>
      <w:rPr>
        <w:noProof/>
      </w:rPr>
      <w:t>2</w:t>
    </w:r>
    <w:r>
      <w:rPr>
        <w:noProof/>
      </w:rPr>
      <w:fldChar w:fldCharType="end"/>
    </w:r>
    <w:r>
      <w:tab/>
    </w:r>
    <w:r w:rsidRPr="00175876">
      <w:rPr>
        <w:sz w:val="18"/>
        <w:szCs w:val="18"/>
      </w:rPr>
      <w:t>Copyright © 202</w:t>
    </w:r>
    <w:r w:rsidR="00A8134E">
      <w:rPr>
        <w:sz w:val="18"/>
        <w:szCs w:val="18"/>
      </w:rPr>
      <w:t>6</w:t>
    </w:r>
    <w:r w:rsidRPr="00175876">
      <w:rPr>
        <w:sz w:val="18"/>
        <w:szCs w:val="18"/>
      </w:rPr>
      <w:t xml:space="preserve"> by </w:t>
    </w:r>
    <w:r>
      <w:rPr>
        <w:sz w:val="18"/>
        <w:szCs w:val="18"/>
      </w:rPr>
      <w:t>SIFMA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07005" w14:textId="77777777" w:rsidR="005E0B19" w:rsidRDefault="005E0B19" w:rsidP="00175876">
    <w:pPr>
      <w:rPr>
        <w:sz w:val="18"/>
        <w:szCs w:val="18"/>
      </w:rPr>
    </w:pPr>
    <w:bookmarkStart w:id="1" w:name="_Hlk176868318"/>
    <w:bookmarkStart w:id="2" w:name="_Hlk176868319"/>
  </w:p>
  <w:p w14:paraId="1426EEAA" w14:textId="5EB82B66" w:rsidR="00A0193E" w:rsidRPr="00B7265F" w:rsidRDefault="00E82F0F" w:rsidP="00155F65">
    <w:pPr>
      <w:jc w:val="center"/>
      <w:rPr>
        <w:sz w:val="16"/>
        <w:szCs w:val="16"/>
      </w:rPr>
    </w:pPr>
    <w:r w:rsidRPr="00B7265F">
      <w:rPr>
        <w:sz w:val="16"/>
        <w:szCs w:val="16"/>
      </w:rPr>
      <w:t xml:space="preserve">Copyright © </w:t>
    </w:r>
    <w:r w:rsidR="00E707EB" w:rsidRPr="00B7265F">
      <w:rPr>
        <w:sz w:val="16"/>
        <w:szCs w:val="16"/>
      </w:rPr>
      <w:t xml:space="preserve">2026 </w:t>
    </w:r>
    <w:r w:rsidRPr="00B7265F">
      <w:rPr>
        <w:sz w:val="16"/>
        <w:szCs w:val="16"/>
      </w:rPr>
      <w:t xml:space="preserve">by Securities Industry and Financial Markets </w:t>
    </w:r>
    <w:bookmarkStart w:id="3" w:name="_9kMHG5YVt7DA679WX331y2sq63xC"/>
    <w:r w:rsidRPr="00B7265F">
      <w:rPr>
        <w:sz w:val="16"/>
        <w:szCs w:val="16"/>
      </w:rPr>
      <w:t>Association</w:t>
    </w:r>
    <w:bookmarkEnd w:id="1"/>
    <w:bookmarkEnd w:id="2"/>
    <w:bookmarkEnd w:id="3"/>
    <w:r w:rsidR="00B7265F" w:rsidRPr="00B7265F">
      <w:rPr>
        <w:sz w:val="16"/>
        <w:szCs w:val="16"/>
      </w:rPr>
      <w:t xml:space="preserve"> and International Swaps and Derivatives Association, Inc.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D321" w14:textId="53AE4CB5" w:rsidR="00A0193E" w:rsidRPr="00155F65" w:rsidRDefault="003717DC" w:rsidP="00155F65">
    <w:pPr>
      <w:pStyle w:val="Footer"/>
      <w:tabs>
        <w:tab w:val="clear" w:pos="8640"/>
        <w:tab w:val="right" w:pos="9360"/>
      </w:tabs>
      <w:rPr>
        <w:rFonts w:cstheme="minorBidi"/>
        <w:sz w:val="18"/>
        <w:szCs w:val="18"/>
      </w:rPr>
    </w:pPr>
    <w:r>
      <w:tab/>
    </w:r>
    <w:r w:rsidRPr="00AF4FFE">
      <w:rPr>
        <w:rFonts w:cstheme="minorBidi"/>
      </w:rPr>
      <w:fldChar w:fldCharType="begin"/>
    </w:r>
    <w:r w:rsidRPr="00AF4FFE">
      <w:rPr>
        <w:rFonts w:cstheme="minorBidi"/>
      </w:rPr>
      <w:instrText xml:space="preserve"> PAGE   \* MERGEFORMAT </w:instrText>
    </w:r>
    <w:r w:rsidRPr="00AF4FFE">
      <w:rPr>
        <w:rFonts w:cstheme="minorBidi"/>
      </w:rPr>
      <w:fldChar w:fldCharType="separate"/>
    </w:r>
    <w:r w:rsidRPr="00AF4FFE">
      <w:rPr>
        <w:rFonts w:cstheme="minorBidi"/>
      </w:rPr>
      <w:t>2</w:t>
    </w:r>
    <w:r w:rsidRPr="00AF4FFE">
      <w:rPr>
        <w:rFonts w:cstheme="minorBidi"/>
        <w:noProof/>
      </w:rPr>
      <w:fldChar w:fldCharType="end"/>
    </w:r>
    <w:r w:rsidRPr="00AF4FFE">
      <w:rPr>
        <w:rFonts w:cstheme="minorBidi"/>
      </w:rPr>
      <w:tab/>
    </w:r>
    <w:bookmarkStart w:id="13" w:name="_Hlk176868372"/>
    <w:r w:rsidR="00335461" w:rsidRPr="00AF4FFE">
      <w:rPr>
        <w:rFonts w:cstheme="minorBidi"/>
      </w:rPr>
      <w:t xml:space="preserve"> </w:t>
    </w:r>
    <w:r w:rsidRPr="00AF4FFE">
      <w:rPr>
        <w:rFonts w:cstheme="minorBidi"/>
        <w:sz w:val="18"/>
        <w:szCs w:val="18"/>
      </w:rPr>
      <w:t xml:space="preserve">Copyright © </w:t>
    </w:r>
    <w:r w:rsidR="00E707EB" w:rsidRPr="00AF4FFE">
      <w:rPr>
        <w:rFonts w:cstheme="minorBidi"/>
        <w:sz w:val="18"/>
        <w:szCs w:val="18"/>
      </w:rPr>
      <w:t xml:space="preserve">2026 </w:t>
    </w:r>
    <w:r w:rsidRPr="00AF4FFE">
      <w:rPr>
        <w:rFonts w:cstheme="minorBidi"/>
        <w:sz w:val="18"/>
        <w:szCs w:val="18"/>
      </w:rPr>
      <w:t>by SIFMA</w:t>
    </w:r>
    <w:bookmarkEnd w:id="13"/>
    <w:r w:rsidR="00B7265F">
      <w:rPr>
        <w:rFonts w:cstheme="minorBidi"/>
        <w:sz w:val="18"/>
        <w:szCs w:val="18"/>
      </w:rPr>
      <w:t xml:space="preserve"> and ISDA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54F7F" w14:textId="3F44AC8A" w:rsidR="00A0193E" w:rsidRPr="00B7265F" w:rsidRDefault="003717DC" w:rsidP="00155F65">
    <w:pPr>
      <w:jc w:val="center"/>
      <w:rPr>
        <w:rFonts w:ascii="Times New Roman" w:hAnsi="Times New Roman"/>
        <w:sz w:val="16"/>
        <w:szCs w:val="16"/>
      </w:rPr>
    </w:pPr>
    <w:r w:rsidRPr="00B7265F">
      <w:rPr>
        <w:rFonts w:ascii="Times New Roman" w:hAnsi="Times New Roman"/>
        <w:sz w:val="16"/>
        <w:szCs w:val="16"/>
      </w:rPr>
      <w:t xml:space="preserve">Copyright © </w:t>
    </w:r>
    <w:r w:rsidR="00EC742F" w:rsidRPr="00B7265F">
      <w:rPr>
        <w:rFonts w:ascii="Times New Roman" w:hAnsi="Times New Roman"/>
        <w:sz w:val="16"/>
        <w:szCs w:val="16"/>
      </w:rPr>
      <w:t xml:space="preserve">2026 </w:t>
    </w:r>
    <w:r w:rsidRPr="00B7265F">
      <w:rPr>
        <w:rFonts w:ascii="Times New Roman" w:hAnsi="Times New Roman"/>
        <w:sz w:val="16"/>
        <w:szCs w:val="16"/>
      </w:rPr>
      <w:t xml:space="preserve">by Securities Industry and Financial Markets </w:t>
    </w:r>
    <w:bookmarkStart w:id="14" w:name="_9kMIH5YVt7DA679WX331y2sq63xC"/>
    <w:r w:rsidRPr="00B7265F">
      <w:rPr>
        <w:rFonts w:ascii="Times New Roman" w:hAnsi="Times New Roman"/>
        <w:sz w:val="16"/>
        <w:szCs w:val="16"/>
      </w:rPr>
      <w:t>Association</w:t>
    </w:r>
    <w:bookmarkEnd w:id="14"/>
    <w:r w:rsidR="00B7265F" w:rsidRPr="00B7265F">
      <w:rPr>
        <w:rFonts w:ascii="Times New Roman" w:hAnsi="Times New Roman"/>
        <w:sz w:val="16"/>
        <w:szCs w:val="16"/>
      </w:rPr>
      <w:t xml:space="preserve"> and International Swaps and Derivatives Association,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86BF4" w14:textId="77777777" w:rsidR="001267B6" w:rsidRDefault="001267B6">
      <w:r>
        <w:separator/>
      </w:r>
    </w:p>
  </w:footnote>
  <w:footnote w:type="continuationSeparator" w:id="0">
    <w:p w14:paraId="3BFEC427" w14:textId="77777777" w:rsidR="001267B6" w:rsidRDefault="001267B6">
      <w:r>
        <w:continuationSeparator/>
      </w:r>
    </w:p>
  </w:footnote>
  <w:footnote w:type="continuationNotice" w:id="1">
    <w:p w14:paraId="23701E60" w14:textId="77777777" w:rsidR="001267B6" w:rsidRDefault="001267B6"/>
  </w:footnote>
  <w:footnote w:id="2">
    <w:p w14:paraId="00490675" w14:textId="61779108" w:rsidR="006B1BF0" w:rsidRPr="00AD7C85" w:rsidRDefault="006B1BF0" w:rsidP="006B1BF0">
      <w:pPr>
        <w:pStyle w:val="FootnoteText"/>
      </w:pPr>
      <w:r>
        <w:rPr>
          <w:rStyle w:val="FootnoteReference"/>
        </w:rPr>
        <w:footnoteRef/>
      </w:r>
      <w:r>
        <w:t xml:space="preserve"> </w:t>
      </w:r>
      <w:r w:rsidR="00E0028E">
        <w:tab/>
      </w:r>
      <w:r>
        <w:t xml:space="preserve">This provision </w:t>
      </w:r>
      <w:r w:rsidR="005064B2">
        <w:t xml:space="preserve">is </w:t>
      </w:r>
      <w:r w:rsidRPr="006B1BF0">
        <w:t>only relevant if “Failed On-Leg” is specified as applicable under Part 2(</w:t>
      </w:r>
      <w:r w:rsidR="00135CD3">
        <w:t>d</w:t>
      </w:r>
      <w:r w:rsidRPr="006B1BF0">
        <w:t>) (</w:t>
      </w:r>
      <w:r w:rsidRPr="006B1BF0">
        <w:rPr>
          <w:b/>
          <w:bCs/>
          <w:i/>
          <w:iCs/>
        </w:rPr>
        <w:t>On-Leg Settlement Failure</w:t>
      </w:r>
      <w:r w:rsidRPr="006B1BF0">
        <w:t>) ‎below</w:t>
      </w:r>
      <w:r>
        <w:t>.</w:t>
      </w:r>
    </w:p>
  </w:footnote>
  <w:footnote w:id="3">
    <w:p w14:paraId="7E1A204E" w14:textId="4303D552" w:rsidR="00AD7C85" w:rsidRPr="00AD7C85" w:rsidRDefault="00AD7C85" w:rsidP="00AD7C85">
      <w:pPr>
        <w:pStyle w:val="FootnoteText"/>
      </w:pPr>
      <w:r>
        <w:rPr>
          <w:rStyle w:val="FootnoteReference"/>
        </w:rPr>
        <w:footnoteRef/>
      </w:r>
      <w:r>
        <w:t xml:space="preserve"> </w:t>
      </w:r>
      <w:bookmarkStart w:id="7" w:name="_Hlk184680157"/>
      <w:r w:rsidR="00E0028E">
        <w:tab/>
      </w:r>
      <w:r w:rsidR="006B1BF0" w:rsidRPr="006B1BF0">
        <w:t xml:space="preserve">This provision is only relevant if the parties elect the second option under Bilateral Transaction under ‎Part </w:t>
      </w:r>
      <w:r w:rsidR="00926854">
        <w:t>2</w:t>
      </w:r>
      <w:r w:rsidR="006B1BF0" w:rsidRPr="006B1BF0">
        <w:t>(</w:t>
      </w:r>
      <w:r w:rsidR="00135CD3">
        <w:t>c</w:t>
      </w:r>
      <w:r w:rsidR="006B1BF0" w:rsidRPr="006B1BF0">
        <w:t>) (</w:t>
      </w:r>
      <w:r w:rsidR="006B1BF0" w:rsidRPr="006B1BF0">
        <w:rPr>
          <w:b/>
          <w:bCs/>
          <w:i/>
          <w:iCs/>
        </w:rPr>
        <w:t>Rejected Transactions</w:t>
      </w:r>
      <w:r w:rsidR="006B1BF0" w:rsidRPr="006B1BF0">
        <w:t>) below‎</w:t>
      </w:r>
      <w:r>
        <w:t>.</w:t>
      </w:r>
      <w:bookmarkEnd w:id="7"/>
    </w:p>
  </w:footnote>
  <w:footnote w:id="4">
    <w:p w14:paraId="3FF9AEB3" w14:textId="10A4A26C" w:rsidR="00FC2BF4" w:rsidRDefault="00FC2BF4">
      <w:pPr>
        <w:pStyle w:val="FootnoteText"/>
      </w:pPr>
      <w:r>
        <w:rPr>
          <w:rStyle w:val="FootnoteReference"/>
        </w:rPr>
        <w:footnoteRef/>
      </w:r>
      <w:r>
        <w:t xml:space="preserve"> </w:t>
      </w:r>
      <w:r>
        <w:tab/>
        <w:t>Parties may use this free-writing box to include terms applicable to any other Triparty Custodian.</w:t>
      </w:r>
    </w:p>
  </w:footnote>
  <w:footnote w:id="5">
    <w:p w14:paraId="70351874" w14:textId="16CBF304" w:rsidR="0089457B" w:rsidRPr="00D570EE" w:rsidRDefault="0089457B" w:rsidP="00C544C9">
      <w:pPr>
        <w:pStyle w:val="FootnoteText"/>
      </w:pPr>
      <w:r w:rsidRPr="00D570EE">
        <w:rPr>
          <w:rStyle w:val="FootnoteReference"/>
          <w:rFonts w:cstheme="majorBidi"/>
        </w:rPr>
        <w:footnoteRef/>
      </w:r>
      <w:r w:rsidRPr="00D570EE">
        <w:t xml:space="preserve"> </w:t>
      </w:r>
      <w:r w:rsidR="00964303">
        <w:tab/>
      </w:r>
      <w:r w:rsidRPr="00D570EE">
        <w:t xml:space="preserve">Parties may include additional types </w:t>
      </w:r>
      <w:r w:rsidRPr="00AF4FFE">
        <w:t>of</w:t>
      </w:r>
      <w:r w:rsidRPr="00D570EE">
        <w:t xml:space="preserve"> eligible collateral, including agency securities.</w:t>
      </w:r>
    </w:p>
  </w:footnote>
  <w:footnote w:id="6">
    <w:p w14:paraId="1C5EE0AC" w14:textId="7F7E5027" w:rsidR="00964303" w:rsidRPr="00D570EE" w:rsidRDefault="00964303" w:rsidP="0080519B">
      <w:pPr>
        <w:pStyle w:val="FootnoteText"/>
      </w:pPr>
      <w:r w:rsidRPr="00D570EE">
        <w:rPr>
          <w:rStyle w:val="FootnoteReference"/>
          <w:rFonts w:cstheme="majorBidi"/>
        </w:rPr>
        <w:footnoteRef/>
      </w:r>
      <w:r w:rsidRPr="00D570EE">
        <w:t xml:space="preserve"> </w:t>
      </w:r>
      <w:r>
        <w:tab/>
      </w:r>
      <w:r w:rsidRPr="00D570EE">
        <w:t xml:space="preserve">Parties should consult legal counsel for any jurisdiction-specific terms that should be added.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8B2C" w14:textId="77777777" w:rsidR="00DA0412" w:rsidRDefault="00DA04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0C27" w14:textId="77777777" w:rsidR="00DA0412" w:rsidRDefault="00DA04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09F3" w14:textId="77777777" w:rsidR="00E82F0F" w:rsidRPr="00175876" w:rsidRDefault="00E82F0F" w:rsidP="00774F18">
    <w:pPr>
      <w:pStyle w:val="Header"/>
      <w:jc w:val="center"/>
    </w:pPr>
    <w:r>
      <w:rPr>
        <w:noProof/>
      </w:rPr>
      <w:drawing>
        <wp:inline distT="0" distB="0" distL="0" distR="0" wp14:anchorId="54589A7B" wp14:editId="662B4DED">
          <wp:extent cx="1810385" cy="780415"/>
          <wp:effectExtent l="0" t="0" r="0" b="635"/>
          <wp:docPr id="1134784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385" cy="78041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2CB6" w14:textId="3064756A" w:rsidR="003717DC" w:rsidRDefault="003717DC" w:rsidP="003717DC">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1DAB" w14:textId="682CD0DC" w:rsidR="003717DC" w:rsidRDefault="003717DC" w:rsidP="003717DC">
    <w:pPr>
      <w:pStyle w:val="Header"/>
      <w:jc w:val="center"/>
    </w:pPr>
    <w:r>
      <w:rPr>
        <w:noProof/>
      </w:rPr>
      <w:drawing>
        <wp:inline distT="0" distB="0" distL="0" distR="0" wp14:anchorId="4A59DA5D" wp14:editId="7A8C01C5">
          <wp:extent cx="1810385" cy="780415"/>
          <wp:effectExtent l="0" t="0" r="0" b="635"/>
          <wp:docPr id="19475331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385" cy="780415"/>
                  </a:xfrm>
                  <a:prstGeom prst="rect">
                    <a:avLst/>
                  </a:prstGeom>
                  <a:noFill/>
                </pic:spPr>
              </pic:pic>
            </a:graphicData>
          </a:graphic>
        </wp:inline>
      </w:drawing>
    </w:r>
  </w:p>
  <w:p w14:paraId="71601F0C" w14:textId="77777777" w:rsidR="00AC38B1" w:rsidRDefault="00AC38B1" w:rsidP="003717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146453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4371D1"/>
    <w:multiLevelType w:val="hybridMultilevel"/>
    <w:tmpl w:val="9A88C366"/>
    <w:name w:val="Outline3_12"/>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start w:val="1"/>
      <w:numFmt w:val="lowerRoman"/>
      <w:lvlText w:val="%3."/>
      <w:lvlJc w:val="right"/>
      <w:pPr>
        <w:ind w:left="78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2B21FBB"/>
    <w:multiLevelType w:val="multilevel"/>
    <w:tmpl w:val="7A64B270"/>
    <w:name w:val="Legal2"/>
    <w:lvl w:ilvl="0">
      <w:start w:val="1"/>
      <w:numFmt w:val="decimal"/>
      <w:lvlRestart w:val="0"/>
      <w:pStyle w:val="Legal2L1"/>
      <w:lvlText w:val="%1."/>
      <w:lvlJc w:val="left"/>
      <w:pPr>
        <w:tabs>
          <w:tab w:val="num" w:pos="720"/>
        </w:tabs>
        <w:ind w:left="720" w:hanging="720"/>
      </w:pPr>
      <w:rPr>
        <w:rFonts w:ascii="Times New Roman" w:hAnsi="Times New Roman" w:cs="Times New Roman"/>
        <w:b/>
        <w:i w:val="0"/>
        <w:caps w:val="0"/>
        <w:strike w:val="0"/>
        <w:dstrike w:val="0"/>
        <w:vanish w:val="0"/>
        <w:color w:val="auto"/>
        <w:sz w:val="22"/>
        <w:u w:val="none"/>
        <w:vertAlign w:val="baseline"/>
      </w:rPr>
    </w:lvl>
    <w:lvl w:ilvl="1">
      <w:start w:val="1"/>
      <w:numFmt w:val="lowerLetter"/>
      <w:pStyle w:val="Legal2L2"/>
      <w:lvlText w:val="(%2)"/>
      <w:lvlJc w:val="left"/>
      <w:pPr>
        <w:tabs>
          <w:tab w:val="num" w:pos="720"/>
        </w:tabs>
        <w:ind w:left="0" w:firstLine="0"/>
      </w:pPr>
      <w:rPr>
        <w:rFonts w:ascii="Times New Roman" w:hAnsi="Times New Roman" w:cs="Times New Roman"/>
        <w:b w:val="0"/>
        <w:i w:val="0"/>
        <w:caps w:val="0"/>
        <w:strike w:val="0"/>
        <w:dstrike w:val="0"/>
        <w:vanish w:val="0"/>
        <w:color w:val="auto"/>
        <w:sz w:val="22"/>
        <w:u w:val="none"/>
        <w:vertAlign w:val="baseline"/>
      </w:rPr>
    </w:lvl>
    <w:lvl w:ilvl="2">
      <w:start w:val="1"/>
      <w:numFmt w:val="lowerRoman"/>
      <w:pStyle w:val="Legal2L3"/>
      <w:lvlText w:val="(%3)"/>
      <w:lvlJc w:val="left"/>
      <w:pPr>
        <w:tabs>
          <w:tab w:val="num" w:pos="720"/>
        </w:tabs>
        <w:ind w:left="720" w:hanging="720"/>
      </w:pPr>
      <w:rPr>
        <w:rFonts w:ascii="Times New Roman" w:hAnsi="Times New Roman" w:cs="Times New Roman"/>
        <w:b w:val="0"/>
        <w:i w:val="0"/>
        <w:caps w:val="0"/>
        <w:strike w:val="0"/>
        <w:dstrike w:val="0"/>
        <w:vanish w:val="0"/>
        <w:color w:val="auto"/>
        <w:sz w:val="22"/>
        <w:u w:val="none"/>
        <w:vertAlign w:val="baseline"/>
      </w:rPr>
    </w:lvl>
    <w:lvl w:ilvl="3">
      <w:start w:val="1"/>
      <w:numFmt w:val="upperLetter"/>
      <w:pStyle w:val="Legal2L4"/>
      <w:lvlText w:val="(%4)"/>
      <w:lvlJc w:val="left"/>
      <w:pPr>
        <w:tabs>
          <w:tab w:val="num" w:pos="720"/>
        </w:tabs>
        <w:ind w:left="1440" w:hanging="720"/>
      </w:pPr>
      <w:rPr>
        <w:rFonts w:ascii="Times New Roman" w:hAnsi="Times New Roman" w:cs="Times New Roman"/>
        <w:b w:val="0"/>
        <w:i w:val="0"/>
        <w:caps w:val="0"/>
        <w:strike w:val="0"/>
        <w:dstrike w:val="0"/>
        <w:vanish w:val="0"/>
        <w:color w:val="auto"/>
        <w:sz w:val="22"/>
        <w:u w:val="none"/>
        <w:vertAlign w:val="baseline"/>
      </w:rPr>
    </w:lvl>
    <w:lvl w:ilvl="4">
      <w:start w:val="1"/>
      <w:numFmt w:val="decimal"/>
      <w:pStyle w:val="Legal2L5"/>
      <w:lvlText w:val="(%5)"/>
      <w:lvlJc w:val="left"/>
      <w:pPr>
        <w:tabs>
          <w:tab w:val="num" w:pos="720"/>
        </w:tabs>
        <w:ind w:left="2160" w:hanging="720"/>
      </w:pPr>
      <w:rPr>
        <w:rFonts w:ascii="Times New Roman" w:hAnsi="Times New Roman" w:cs="Times New Roman"/>
        <w:b w:val="0"/>
        <w:i w:val="0"/>
        <w:caps w:val="0"/>
        <w:strike w:val="0"/>
        <w:dstrike w:val="0"/>
        <w:vanish w:val="0"/>
        <w:color w:val="auto"/>
        <w:sz w:val="22"/>
        <w:u w:val="none"/>
        <w:vertAlign w:val="baseline"/>
      </w:rPr>
    </w:lvl>
    <w:lvl w:ilvl="5">
      <w:start w:val="1"/>
      <w:numFmt w:val="lowerRoman"/>
      <w:pStyle w:val="Legal2L6"/>
      <w:lvlText w:val="(%6)"/>
      <w:lvlJc w:val="left"/>
      <w:pPr>
        <w:tabs>
          <w:tab w:val="num" w:pos="720"/>
        </w:tabs>
        <w:ind w:left="720" w:hanging="720"/>
      </w:pPr>
      <w:rPr>
        <w:rFonts w:ascii="Times New Roman" w:hAnsi="Times New Roman" w:cs="Times New Roman"/>
        <w:b w:val="0"/>
        <w:i w:val="0"/>
        <w:caps w:val="0"/>
        <w:strike w:val="0"/>
        <w:dstrike w:val="0"/>
        <w:vanish w:val="0"/>
        <w:color w:val="auto"/>
        <w:sz w:val="22"/>
        <w:u w:val="none"/>
        <w:vertAlign w:val="baseline"/>
      </w:rPr>
    </w:lvl>
    <w:lvl w:ilvl="6">
      <w:start w:val="1"/>
      <w:numFmt w:val="upperLetter"/>
      <w:pStyle w:val="Legal2L7"/>
      <w:lvlText w:val="(%7)"/>
      <w:lvlJc w:val="left"/>
      <w:pPr>
        <w:tabs>
          <w:tab w:val="num" w:pos="1440"/>
        </w:tabs>
        <w:ind w:left="1440" w:hanging="720"/>
      </w:pPr>
      <w:rPr>
        <w:rFonts w:ascii="Times New Roman" w:hAnsi="Times New Roman" w:cs="Times New Roman"/>
        <w:b w:val="0"/>
        <w:i/>
        <w:caps w:val="0"/>
        <w:strike w:val="0"/>
        <w:dstrike w:val="0"/>
        <w:vanish w:val="0"/>
        <w:color w:val="auto"/>
        <w:sz w:val="22"/>
        <w:u w:val="none"/>
        <w:vertAlign w:val="baseline"/>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3A6171"/>
    <w:multiLevelType w:val="hybridMultilevel"/>
    <w:tmpl w:val="9D763A90"/>
    <w:name w:val="Bulleted Text"/>
    <w:lvl w:ilvl="0" w:tplc="2662C06A">
      <w:start w:val="1"/>
      <w:numFmt w:val="bullet"/>
      <w:lvlText w:val=""/>
      <w:lvlJc w:val="left"/>
      <w:pPr>
        <w:tabs>
          <w:tab w:val="num" w:pos="4050"/>
        </w:tabs>
        <w:ind w:left="4050" w:hanging="180"/>
      </w:pPr>
      <w:rPr>
        <w:rFonts w:ascii="Symbol" w:hAnsi="Symbol" w:hint="default"/>
        <w:strike w:val="0"/>
        <w:dstrike w:val="0"/>
        <w:color w:val="255282"/>
        <w:sz w:val="18"/>
      </w:rPr>
    </w:lvl>
    <w:lvl w:ilvl="1" w:tplc="53988646" w:tentative="1">
      <w:start w:val="1"/>
      <w:numFmt w:val="bullet"/>
      <w:lvlText w:val="o"/>
      <w:lvlJc w:val="left"/>
      <w:pPr>
        <w:tabs>
          <w:tab w:val="num" w:pos="5310"/>
        </w:tabs>
        <w:ind w:left="5310" w:hanging="360"/>
      </w:pPr>
      <w:rPr>
        <w:rFonts w:ascii="Courier New" w:hAnsi="Courier New" w:hint="default"/>
      </w:rPr>
    </w:lvl>
    <w:lvl w:ilvl="2" w:tplc="8B085CFE" w:tentative="1">
      <w:start w:val="1"/>
      <w:numFmt w:val="bullet"/>
      <w:lvlText w:val=""/>
      <w:lvlJc w:val="left"/>
      <w:pPr>
        <w:tabs>
          <w:tab w:val="num" w:pos="6030"/>
        </w:tabs>
        <w:ind w:left="6030" w:hanging="360"/>
      </w:pPr>
      <w:rPr>
        <w:rFonts w:ascii="Wingdings" w:hAnsi="Wingdings" w:hint="default"/>
      </w:rPr>
    </w:lvl>
    <w:lvl w:ilvl="3" w:tplc="FEA00D40" w:tentative="1">
      <w:start w:val="1"/>
      <w:numFmt w:val="bullet"/>
      <w:lvlText w:val=""/>
      <w:lvlJc w:val="left"/>
      <w:pPr>
        <w:tabs>
          <w:tab w:val="num" w:pos="6750"/>
        </w:tabs>
        <w:ind w:left="6750" w:hanging="360"/>
      </w:pPr>
      <w:rPr>
        <w:rFonts w:ascii="Symbol" w:hAnsi="Symbol" w:hint="default"/>
      </w:rPr>
    </w:lvl>
    <w:lvl w:ilvl="4" w:tplc="BFFA5ACC" w:tentative="1">
      <w:start w:val="1"/>
      <w:numFmt w:val="bullet"/>
      <w:lvlText w:val="o"/>
      <w:lvlJc w:val="left"/>
      <w:pPr>
        <w:tabs>
          <w:tab w:val="num" w:pos="7470"/>
        </w:tabs>
        <w:ind w:left="7470" w:hanging="360"/>
      </w:pPr>
      <w:rPr>
        <w:rFonts w:ascii="Courier New" w:hAnsi="Courier New" w:hint="default"/>
      </w:rPr>
    </w:lvl>
    <w:lvl w:ilvl="5" w:tplc="C5EC9F3C" w:tentative="1">
      <w:start w:val="1"/>
      <w:numFmt w:val="bullet"/>
      <w:lvlText w:val=""/>
      <w:lvlJc w:val="left"/>
      <w:pPr>
        <w:tabs>
          <w:tab w:val="num" w:pos="8190"/>
        </w:tabs>
        <w:ind w:left="8190" w:hanging="360"/>
      </w:pPr>
      <w:rPr>
        <w:rFonts w:ascii="Wingdings" w:hAnsi="Wingdings" w:hint="default"/>
      </w:rPr>
    </w:lvl>
    <w:lvl w:ilvl="6" w:tplc="42C04B3A" w:tentative="1">
      <w:start w:val="1"/>
      <w:numFmt w:val="bullet"/>
      <w:lvlText w:val=""/>
      <w:lvlJc w:val="left"/>
      <w:pPr>
        <w:tabs>
          <w:tab w:val="num" w:pos="8910"/>
        </w:tabs>
        <w:ind w:left="8910" w:hanging="360"/>
      </w:pPr>
      <w:rPr>
        <w:rFonts w:ascii="Symbol" w:hAnsi="Symbol" w:hint="default"/>
      </w:rPr>
    </w:lvl>
    <w:lvl w:ilvl="7" w:tplc="4CD05916" w:tentative="1">
      <w:start w:val="1"/>
      <w:numFmt w:val="bullet"/>
      <w:lvlText w:val="o"/>
      <w:lvlJc w:val="left"/>
      <w:pPr>
        <w:tabs>
          <w:tab w:val="num" w:pos="9630"/>
        </w:tabs>
        <w:ind w:left="9630" w:hanging="360"/>
      </w:pPr>
      <w:rPr>
        <w:rFonts w:ascii="Courier New" w:hAnsi="Courier New" w:hint="default"/>
      </w:rPr>
    </w:lvl>
    <w:lvl w:ilvl="8" w:tplc="265E6F32" w:tentative="1">
      <w:start w:val="1"/>
      <w:numFmt w:val="bullet"/>
      <w:lvlText w:val=""/>
      <w:lvlJc w:val="left"/>
      <w:pPr>
        <w:tabs>
          <w:tab w:val="num" w:pos="10350"/>
        </w:tabs>
        <w:ind w:left="10350" w:hanging="360"/>
      </w:pPr>
      <w:rPr>
        <w:rFonts w:ascii="Wingdings" w:hAnsi="Wingdings" w:hint="default"/>
      </w:rPr>
    </w:lvl>
  </w:abstractNum>
  <w:abstractNum w:abstractNumId="4" w15:restartNumberingAfterBreak="0">
    <w:nsid w:val="2DCB7A88"/>
    <w:multiLevelType w:val="hybridMultilevel"/>
    <w:tmpl w:val="09CE5FCA"/>
    <w:name w:val="Outline3_122"/>
    <w:lvl w:ilvl="0" w:tplc="04F6CC7C">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361F4B"/>
    <w:multiLevelType w:val="multilevel"/>
    <w:tmpl w:val="FEDE2986"/>
    <w:name w:val="Outline3_1"/>
    <w:lvl w:ilvl="0">
      <w:start w:val="1"/>
      <w:numFmt w:val="lowerRoman"/>
      <w:lvlRestart w:val="0"/>
      <w:lvlText w:val="(%1)"/>
      <w:lvlJc w:val="left"/>
      <w:pPr>
        <w:tabs>
          <w:tab w:val="num" w:pos="1440"/>
        </w:tabs>
        <w:ind w:left="720" w:firstLine="0"/>
      </w:pPr>
      <w:rPr>
        <w:b w:val="0"/>
        <w:i w:val="0"/>
        <w:caps w:val="0"/>
        <w:smallCaps w:val="0"/>
        <w:strike w:val="0"/>
        <w:dstrike w:val="0"/>
        <w:vanish w:val="0"/>
        <w:color w:val="auto"/>
        <w:sz w:val="22"/>
        <w:u w:val="none"/>
        <w:vertAlign w:val="baseline"/>
      </w:rPr>
    </w:lvl>
    <w:lvl w:ilvl="1">
      <w:start w:val="1"/>
      <w:numFmt w:val="lowerLetter"/>
      <w:pStyle w:val="Outline312"/>
      <w:lvlText w:val="(%2)"/>
      <w:lvlJc w:val="left"/>
      <w:pPr>
        <w:tabs>
          <w:tab w:val="num" w:pos="2880"/>
        </w:tabs>
        <w:ind w:left="720" w:firstLine="1440"/>
      </w:pPr>
      <w:rPr>
        <w:b w:val="0"/>
        <w:i w:val="0"/>
        <w:caps w:val="0"/>
        <w:strike w:val="0"/>
        <w:dstrike w:val="0"/>
        <w:vanish w:val="0"/>
        <w:color w:val="auto"/>
        <w:sz w:val="24"/>
        <w:u w:val="none"/>
        <w:vertAlign w:val="baseline"/>
      </w:rPr>
    </w:lvl>
    <w:lvl w:ilvl="2">
      <w:start w:val="1"/>
      <w:numFmt w:val="decimal"/>
      <w:pStyle w:val="Outline313"/>
      <w:lvlText w:val="(%3)"/>
      <w:lvlJc w:val="left"/>
      <w:pPr>
        <w:tabs>
          <w:tab w:val="num" w:pos="3600"/>
        </w:tabs>
        <w:ind w:left="2160" w:firstLine="720"/>
      </w:pPr>
      <w:rPr>
        <w:b w:val="0"/>
        <w:i w:val="0"/>
        <w:caps w:val="0"/>
        <w:strike w:val="0"/>
        <w:dstrike w:val="0"/>
        <w:vanish w:val="0"/>
        <w:color w:val="auto"/>
        <w:sz w:val="24"/>
        <w:u w:val="none"/>
        <w:vertAlign w:val="baseline"/>
      </w:rPr>
    </w:lvl>
    <w:lvl w:ilvl="3">
      <w:start w:val="1"/>
      <w:numFmt w:val="upperLetter"/>
      <w:pStyle w:val="Outline314"/>
      <w:lvlText w:val="(%4)"/>
      <w:lvlJc w:val="left"/>
      <w:pPr>
        <w:tabs>
          <w:tab w:val="num" w:pos="4320"/>
        </w:tabs>
        <w:ind w:left="2160" w:firstLine="1440"/>
      </w:pPr>
      <w:rPr>
        <w:b w:val="0"/>
        <w:i w:val="0"/>
        <w:caps w:val="0"/>
        <w:strike w:val="0"/>
        <w:dstrike w:val="0"/>
        <w:vanish w:val="0"/>
        <w:color w:val="auto"/>
        <w:sz w:val="24"/>
        <w:u w:val="none"/>
        <w:vertAlign w:val="baseline"/>
      </w:r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 w15:restartNumberingAfterBreak="0">
    <w:nsid w:val="3DEE0B7F"/>
    <w:multiLevelType w:val="multilevel"/>
    <w:tmpl w:val="06E84322"/>
    <w:name w:val="Number"/>
    <w:lvl w:ilvl="0">
      <w:start w:val="1"/>
      <w:numFmt w:val="decimal"/>
      <w:pStyle w:val="Number1"/>
      <w:lvlText w:val="%1."/>
      <w:lvlJc w:val="left"/>
      <w:pPr>
        <w:tabs>
          <w:tab w:val="num" w:pos="0"/>
        </w:tabs>
        <w:ind w:left="720" w:hanging="720"/>
      </w:pPr>
      <w:rPr>
        <w:rFonts w:hint="default"/>
      </w:rPr>
    </w:lvl>
    <w:lvl w:ilvl="1">
      <w:start w:val="1"/>
      <w:numFmt w:val="lowerLetter"/>
      <w:pStyle w:val="Number2"/>
      <w:lvlText w:val="(%2)"/>
      <w:lvlJc w:val="left"/>
      <w:pPr>
        <w:tabs>
          <w:tab w:val="num" w:pos="720"/>
        </w:tabs>
        <w:ind w:left="1440" w:hanging="720"/>
      </w:pPr>
      <w:rPr>
        <w:rFonts w:hint="default"/>
      </w:rPr>
    </w:lvl>
    <w:lvl w:ilvl="2">
      <w:start w:val="1"/>
      <w:numFmt w:val="lowerRoman"/>
      <w:pStyle w:val="Number3"/>
      <w:lvlText w:val="(%3)"/>
      <w:lvlJc w:val="left"/>
      <w:pPr>
        <w:tabs>
          <w:tab w:val="num" w:pos="1440"/>
        </w:tabs>
        <w:ind w:left="2160" w:hanging="720"/>
      </w:pPr>
      <w:rPr>
        <w:rFonts w:hint="default"/>
      </w:rPr>
    </w:lvl>
    <w:lvl w:ilvl="3">
      <w:start w:val="1"/>
      <w:numFmt w:val="decimal"/>
      <w:pStyle w:val="Number4"/>
      <w:lvlText w:val="%4."/>
      <w:lvlJc w:val="left"/>
      <w:pPr>
        <w:tabs>
          <w:tab w:val="num" w:pos="2160"/>
        </w:tabs>
        <w:ind w:left="2880" w:hanging="720"/>
      </w:pPr>
      <w:rPr>
        <w:rFonts w:hint="default"/>
      </w:rPr>
    </w:lvl>
    <w:lvl w:ilvl="4">
      <w:start w:val="1"/>
      <w:numFmt w:val="lowerLetter"/>
      <w:pStyle w:val="Number5"/>
      <w:lvlText w:val="%5."/>
      <w:lvlJc w:val="left"/>
      <w:pPr>
        <w:tabs>
          <w:tab w:val="num" w:pos="2880"/>
        </w:tabs>
        <w:ind w:left="3600" w:hanging="720"/>
      </w:pPr>
      <w:rPr>
        <w:rFonts w:hint="default"/>
      </w:rPr>
    </w:lvl>
    <w:lvl w:ilvl="5">
      <w:start w:val="1"/>
      <w:numFmt w:val="lowerRoman"/>
      <w:pStyle w:val="Number6"/>
      <w:lvlText w:val="%6."/>
      <w:lvlJc w:val="left"/>
      <w:pPr>
        <w:tabs>
          <w:tab w:val="num" w:pos="3600"/>
        </w:tabs>
        <w:ind w:left="4320" w:hanging="720"/>
      </w:pPr>
      <w:rPr>
        <w:rFonts w:hint="default"/>
      </w:rPr>
    </w:lvl>
    <w:lvl w:ilvl="6">
      <w:start w:val="1"/>
      <w:numFmt w:val="decimal"/>
      <w:pStyle w:val="Number7"/>
      <w:lvlText w:val="%7."/>
      <w:lvlJc w:val="left"/>
      <w:pPr>
        <w:tabs>
          <w:tab w:val="num" w:pos="4320"/>
        </w:tabs>
        <w:ind w:left="5040" w:hanging="720"/>
      </w:pPr>
      <w:rPr>
        <w:rFonts w:hint="default"/>
      </w:rPr>
    </w:lvl>
    <w:lvl w:ilvl="7">
      <w:start w:val="1"/>
      <w:numFmt w:val="lowerLetter"/>
      <w:pStyle w:val="Number8"/>
      <w:lvlText w:val="%8."/>
      <w:lvlJc w:val="left"/>
      <w:pPr>
        <w:tabs>
          <w:tab w:val="num" w:pos="5040"/>
        </w:tabs>
        <w:ind w:left="5760" w:hanging="720"/>
      </w:pPr>
      <w:rPr>
        <w:rFonts w:hint="default"/>
      </w:rPr>
    </w:lvl>
    <w:lvl w:ilvl="8">
      <w:start w:val="1"/>
      <w:numFmt w:val="lowerRoman"/>
      <w:pStyle w:val="Number9"/>
      <w:lvlText w:val="%9."/>
      <w:lvlJc w:val="left"/>
      <w:pPr>
        <w:tabs>
          <w:tab w:val="num" w:pos="5760"/>
        </w:tabs>
        <w:ind w:left="6480" w:hanging="720"/>
      </w:pPr>
      <w:rPr>
        <w:rFonts w:hint="default"/>
      </w:rPr>
    </w:lvl>
  </w:abstractNum>
  <w:abstractNum w:abstractNumId="7" w15:restartNumberingAfterBreak="0">
    <w:nsid w:val="3FEC7CD2"/>
    <w:multiLevelType w:val="multilevel"/>
    <w:tmpl w:val="9FE24922"/>
    <w:name w:val="Article1"/>
    <w:lvl w:ilvl="0">
      <w:start w:val="1"/>
      <w:numFmt w:val="decimal"/>
      <w:lvlRestart w:val="0"/>
      <w:pStyle w:val="Article1L1"/>
      <w:suff w:val="space"/>
      <w:lvlText w:val="Part.%1"/>
      <w:lvlJc w:val="left"/>
      <w:pPr>
        <w:tabs>
          <w:tab w:val="num" w:pos="720"/>
        </w:tabs>
        <w:ind w:left="0" w:firstLine="0"/>
      </w:pPr>
      <w:rPr>
        <w:rFonts w:ascii="Times New Roman" w:hAnsi="Times New Roman" w:cs="Times New Roman"/>
        <w:b/>
        <w:i w:val="0"/>
        <w:caps w:val="0"/>
        <w:smallCaps w:val="0"/>
        <w:strike w:val="0"/>
        <w:dstrike w:val="0"/>
        <w:vanish w:val="0"/>
        <w:color w:val="auto"/>
        <w:sz w:val="22"/>
        <w:u w:val="none"/>
        <w:vertAlign w:val="baseline"/>
      </w:rPr>
    </w:lvl>
    <w:lvl w:ilvl="1">
      <w:start w:val="1"/>
      <w:numFmt w:val="lowerLetter"/>
      <w:pStyle w:val="Article1L2"/>
      <w:lvlText w:val="(%2)"/>
      <w:lvlJc w:val="left"/>
      <w:pPr>
        <w:tabs>
          <w:tab w:val="num" w:pos="720"/>
        </w:tabs>
        <w:ind w:left="0" w:firstLine="0"/>
      </w:pPr>
      <w:rPr>
        <w:rFonts w:ascii="Times New Roman" w:hAnsi="Times New Roman" w:cs="Times New Roman"/>
        <w:b w:val="0"/>
        <w:i w:val="0"/>
        <w:caps w:val="0"/>
        <w:strike w:val="0"/>
        <w:dstrike w:val="0"/>
        <w:vanish w:val="0"/>
        <w:color w:val="auto"/>
        <w:sz w:val="22"/>
        <w:u w:val="none"/>
        <w:vertAlign w:val="baseline"/>
      </w:rPr>
    </w:lvl>
    <w:lvl w:ilvl="2">
      <w:start w:val="1"/>
      <w:numFmt w:val="lowerRoman"/>
      <w:pStyle w:val="Article1L3"/>
      <w:lvlText w:val="(%3)"/>
      <w:lvlJc w:val="left"/>
      <w:pPr>
        <w:tabs>
          <w:tab w:val="num" w:pos="720"/>
        </w:tabs>
        <w:ind w:left="720" w:firstLine="0"/>
      </w:pPr>
      <w:rPr>
        <w:rFonts w:ascii="Times New Roman" w:hAnsi="Times New Roman" w:cs="Times New Roman"/>
        <w:b w:val="0"/>
        <w:i w:val="0"/>
        <w:caps w:val="0"/>
        <w:strike w:val="0"/>
        <w:dstrike w:val="0"/>
        <w:vanish w:val="0"/>
        <w:color w:val="auto"/>
        <w:sz w:val="22"/>
        <w:u w:val="none"/>
        <w:vertAlign w:val="baseline"/>
      </w:rPr>
    </w:lvl>
    <w:lvl w:ilvl="3">
      <w:start w:val="1"/>
      <w:numFmt w:val="upperLetter"/>
      <w:pStyle w:val="Article1L4"/>
      <w:lvlText w:val="(%4)"/>
      <w:lvlJc w:val="left"/>
      <w:pPr>
        <w:tabs>
          <w:tab w:val="num" w:pos="2160"/>
        </w:tabs>
        <w:ind w:left="1440" w:firstLine="0"/>
      </w:pPr>
      <w:rPr>
        <w:rFonts w:ascii="Times New Roman" w:hAnsi="Times New Roman" w:cs="Times New Roman"/>
        <w:b w:val="0"/>
        <w:i w:val="0"/>
        <w:caps w:val="0"/>
        <w:strike w:val="0"/>
        <w:dstrike w:val="0"/>
        <w:vanish w:val="0"/>
        <w:color w:val="auto"/>
        <w:sz w:val="22"/>
        <w:u w:val="none"/>
        <w:vertAlign w:val="baseline"/>
      </w:rPr>
    </w:lvl>
    <w:lvl w:ilvl="4">
      <w:start w:val="1"/>
      <w:numFmt w:val="decimal"/>
      <w:pStyle w:val="Article1L5"/>
      <w:lvlText w:val="(%5)"/>
      <w:lvlJc w:val="left"/>
      <w:pPr>
        <w:tabs>
          <w:tab w:val="num" w:pos="2160"/>
        </w:tabs>
        <w:ind w:left="720" w:firstLine="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2160"/>
        </w:tabs>
        <w:ind w:left="720" w:firstLine="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AA3433B"/>
    <w:multiLevelType w:val="hybridMultilevel"/>
    <w:tmpl w:val="85765E7A"/>
    <w:lvl w:ilvl="0" w:tplc="81C031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B90A08"/>
    <w:multiLevelType w:val="hybridMultilevel"/>
    <w:tmpl w:val="C3FC4554"/>
    <w:name w:val="Blue Bullets"/>
    <w:lvl w:ilvl="0" w:tplc="03F634D8">
      <w:start w:val="1"/>
      <w:numFmt w:val="bullet"/>
      <w:lvlText w:val=""/>
      <w:lvlJc w:val="left"/>
      <w:pPr>
        <w:tabs>
          <w:tab w:val="num" w:pos="180"/>
        </w:tabs>
        <w:ind w:left="180" w:hanging="180"/>
      </w:pPr>
      <w:rPr>
        <w:rFonts w:ascii="Symbol" w:hAnsi="Symbol" w:hint="default"/>
        <w:strike w:val="0"/>
        <w:dstrike w:val="0"/>
        <w:color w:val="5F9BCF"/>
        <w:sz w:val="18"/>
      </w:rPr>
    </w:lvl>
    <w:lvl w:ilvl="1" w:tplc="9AA8CFD0" w:tentative="1">
      <w:start w:val="1"/>
      <w:numFmt w:val="bullet"/>
      <w:lvlText w:val="o"/>
      <w:lvlJc w:val="left"/>
      <w:pPr>
        <w:tabs>
          <w:tab w:val="num" w:pos="1440"/>
        </w:tabs>
        <w:ind w:left="1440" w:hanging="360"/>
      </w:pPr>
      <w:rPr>
        <w:rFonts w:ascii="Courier New" w:hAnsi="Courier New" w:hint="default"/>
      </w:rPr>
    </w:lvl>
    <w:lvl w:ilvl="2" w:tplc="0204911A" w:tentative="1">
      <w:start w:val="1"/>
      <w:numFmt w:val="bullet"/>
      <w:lvlText w:val=""/>
      <w:lvlJc w:val="left"/>
      <w:pPr>
        <w:tabs>
          <w:tab w:val="num" w:pos="2160"/>
        </w:tabs>
        <w:ind w:left="2160" w:hanging="360"/>
      </w:pPr>
      <w:rPr>
        <w:rFonts w:ascii="Wingdings" w:hAnsi="Wingdings" w:hint="default"/>
      </w:rPr>
    </w:lvl>
    <w:lvl w:ilvl="3" w:tplc="4058D496" w:tentative="1">
      <w:start w:val="1"/>
      <w:numFmt w:val="bullet"/>
      <w:lvlText w:val=""/>
      <w:lvlJc w:val="left"/>
      <w:pPr>
        <w:tabs>
          <w:tab w:val="num" w:pos="2880"/>
        </w:tabs>
        <w:ind w:left="2880" w:hanging="360"/>
      </w:pPr>
      <w:rPr>
        <w:rFonts w:ascii="Symbol" w:hAnsi="Symbol" w:hint="default"/>
      </w:rPr>
    </w:lvl>
    <w:lvl w:ilvl="4" w:tplc="4086B234" w:tentative="1">
      <w:start w:val="1"/>
      <w:numFmt w:val="bullet"/>
      <w:lvlText w:val="o"/>
      <w:lvlJc w:val="left"/>
      <w:pPr>
        <w:tabs>
          <w:tab w:val="num" w:pos="3600"/>
        </w:tabs>
        <w:ind w:left="3600" w:hanging="360"/>
      </w:pPr>
      <w:rPr>
        <w:rFonts w:ascii="Courier New" w:hAnsi="Courier New" w:hint="default"/>
      </w:rPr>
    </w:lvl>
    <w:lvl w:ilvl="5" w:tplc="050C00B2" w:tentative="1">
      <w:start w:val="1"/>
      <w:numFmt w:val="bullet"/>
      <w:lvlText w:val=""/>
      <w:lvlJc w:val="left"/>
      <w:pPr>
        <w:tabs>
          <w:tab w:val="num" w:pos="4320"/>
        </w:tabs>
        <w:ind w:left="4320" w:hanging="360"/>
      </w:pPr>
      <w:rPr>
        <w:rFonts w:ascii="Wingdings" w:hAnsi="Wingdings" w:hint="default"/>
      </w:rPr>
    </w:lvl>
    <w:lvl w:ilvl="6" w:tplc="0CC06D5E" w:tentative="1">
      <w:start w:val="1"/>
      <w:numFmt w:val="bullet"/>
      <w:lvlText w:val=""/>
      <w:lvlJc w:val="left"/>
      <w:pPr>
        <w:tabs>
          <w:tab w:val="num" w:pos="5040"/>
        </w:tabs>
        <w:ind w:left="5040" w:hanging="360"/>
      </w:pPr>
      <w:rPr>
        <w:rFonts w:ascii="Symbol" w:hAnsi="Symbol" w:hint="default"/>
      </w:rPr>
    </w:lvl>
    <w:lvl w:ilvl="7" w:tplc="2FA66970" w:tentative="1">
      <w:start w:val="1"/>
      <w:numFmt w:val="bullet"/>
      <w:lvlText w:val="o"/>
      <w:lvlJc w:val="left"/>
      <w:pPr>
        <w:tabs>
          <w:tab w:val="num" w:pos="5760"/>
        </w:tabs>
        <w:ind w:left="5760" w:hanging="360"/>
      </w:pPr>
      <w:rPr>
        <w:rFonts w:ascii="Courier New" w:hAnsi="Courier New" w:hint="default"/>
      </w:rPr>
    </w:lvl>
    <w:lvl w:ilvl="8" w:tplc="7A5C8D9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79061F"/>
    <w:multiLevelType w:val="multilevel"/>
    <w:tmpl w:val="D7B00A12"/>
    <w:name w:val="Outline3"/>
    <w:lvl w:ilvl="0">
      <w:start w:val="1"/>
      <w:numFmt w:val="decimal"/>
      <w:lvlText w:val="%1."/>
      <w:lvlJc w:val="left"/>
      <w:pPr>
        <w:ind w:left="0" w:firstLine="0"/>
      </w:pPr>
      <w:rPr>
        <w:rFonts w:hint="default"/>
        <w:b w:val="0"/>
        <w:i w:val="0"/>
        <w:caps/>
        <w:small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0" w:firstLine="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160" w:hanging="72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ind w:left="288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3600" w:hanging="720"/>
      </w:pPr>
      <w:rPr>
        <w:rFonts w:hint="default"/>
        <w:b w:val="0"/>
        <w:i w:val="0"/>
        <w:caps w:val="0"/>
        <w:color w:val="auto"/>
        <w:u w:val="none"/>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591887607">
    <w:abstractNumId w:val="6"/>
  </w:num>
  <w:num w:numId="2" w16cid:durableId="343214261">
    <w:abstractNumId w:val="5"/>
  </w:num>
  <w:num w:numId="3" w16cid:durableId="1771506690">
    <w:abstractNumId w:val="0"/>
  </w:num>
  <w:num w:numId="4" w16cid:durableId="425617499">
    <w:abstractNumId w:val="2"/>
  </w:num>
  <w:num w:numId="5" w16cid:durableId="46297787">
    <w:abstractNumId w:val="8"/>
  </w:num>
  <w:num w:numId="6" w16cid:durableId="1279264752">
    <w:abstractNumId w:val="7"/>
  </w:num>
  <w:num w:numId="7" w16cid:durableId="19512352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embedTrueType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47E"/>
    <w:rsid w:val="00000314"/>
    <w:rsid w:val="00000B20"/>
    <w:rsid w:val="000037FF"/>
    <w:rsid w:val="00005675"/>
    <w:rsid w:val="00006573"/>
    <w:rsid w:val="00010A80"/>
    <w:rsid w:val="00010E94"/>
    <w:rsid w:val="00011C1F"/>
    <w:rsid w:val="00014651"/>
    <w:rsid w:val="00014D04"/>
    <w:rsid w:val="00015FB4"/>
    <w:rsid w:val="000204BA"/>
    <w:rsid w:val="0002314B"/>
    <w:rsid w:val="000232B1"/>
    <w:rsid w:val="0002339F"/>
    <w:rsid w:val="000237F1"/>
    <w:rsid w:val="00023E29"/>
    <w:rsid w:val="000241EF"/>
    <w:rsid w:val="00024246"/>
    <w:rsid w:val="000242BE"/>
    <w:rsid w:val="000265C2"/>
    <w:rsid w:val="00026FAB"/>
    <w:rsid w:val="00031D08"/>
    <w:rsid w:val="00032452"/>
    <w:rsid w:val="00032A3A"/>
    <w:rsid w:val="0003644B"/>
    <w:rsid w:val="00036C89"/>
    <w:rsid w:val="00037D72"/>
    <w:rsid w:val="00037EC9"/>
    <w:rsid w:val="000420B7"/>
    <w:rsid w:val="00042159"/>
    <w:rsid w:val="000433CC"/>
    <w:rsid w:val="0004359D"/>
    <w:rsid w:val="00045C91"/>
    <w:rsid w:val="00046302"/>
    <w:rsid w:val="000466E1"/>
    <w:rsid w:val="00052B49"/>
    <w:rsid w:val="0005311B"/>
    <w:rsid w:val="00054106"/>
    <w:rsid w:val="00054C09"/>
    <w:rsid w:val="0005576B"/>
    <w:rsid w:val="00055A52"/>
    <w:rsid w:val="00056F60"/>
    <w:rsid w:val="000571AB"/>
    <w:rsid w:val="00057996"/>
    <w:rsid w:val="0006233E"/>
    <w:rsid w:val="00062AAB"/>
    <w:rsid w:val="00062C31"/>
    <w:rsid w:val="00064795"/>
    <w:rsid w:val="000666E5"/>
    <w:rsid w:val="00066CD0"/>
    <w:rsid w:val="0006727A"/>
    <w:rsid w:val="00067648"/>
    <w:rsid w:val="000676EB"/>
    <w:rsid w:val="0006785C"/>
    <w:rsid w:val="00067AB8"/>
    <w:rsid w:val="00071430"/>
    <w:rsid w:val="00071B75"/>
    <w:rsid w:val="000724F1"/>
    <w:rsid w:val="00073FAB"/>
    <w:rsid w:val="000741A8"/>
    <w:rsid w:val="00074297"/>
    <w:rsid w:val="00075138"/>
    <w:rsid w:val="00075A6F"/>
    <w:rsid w:val="00076613"/>
    <w:rsid w:val="00080BE9"/>
    <w:rsid w:val="00080CEA"/>
    <w:rsid w:val="0008183B"/>
    <w:rsid w:val="00081A2F"/>
    <w:rsid w:val="00086950"/>
    <w:rsid w:val="00087EA4"/>
    <w:rsid w:val="0009153D"/>
    <w:rsid w:val="00091C85"/>
    <w:rsid w:val="000927E9"/>
    <w:rsid w:val="00097D13"/>
    <w:rsid w:val="000A278C"/>
    <w:rsid w:val="000A2D1A"/>
    <w:rsid w:val="000A497E"/>
    <w:rsid w:val="000A50A1"/>
    <w:rsid w:val="000A678B"/>
    <w:rsid w:val="000A77E4"/>
    <w:rsid w:val="000B3CE3"/>
    <w:rsid w:val="000B523B"/>
    <w:rsid w:val="000B537A"/>
    <w:rsid w:val="000B6EB9"/>
    <w:rsid w:val="000B73D4"/>
    <w:rsid w:val="000B7964"/>
    <w:rsid w:val="000B7B00"/>
    <w:rsid w:val="000C39D7"/>
    <w:rsid w:val="000C51D4"/>
    <w:rsid w:val="000C6633"/>
    <w:rsid w:val="000D0FC4"/>
    <w:rsid w:val="000D42DB"/>
    <w:rsid w:val="000D462E"/>
    <w:rsid w:val="000D5B54"/>
    <w:rsid w:val="000E1249"/>
    <w:rsid w:val="000E1580"/>
    <w:rsid w:val="000E17E7"/>
    <w:rsid w:val="000E2610"/>
    <w:rsid w:val="000E38FF"/>
    <w:rsid w:val="000E405A"/>
    <w:rsid w:val="000E4603"/>
    <w:rsid w:val="000F4594"/>
    <w:rsid w:val="000F6033"/>
    <w:rsid w:val="000F7FAA"/>
    <w:rsid w:val="00100F0E"/>
    <w:rsid w:val="00103799"/>
    <w:rsid w:val="0010563B"/>
    <w:rsid w:val="00105A15"/>
    <w:rsid w:val="00106880"/>
    <w:rsid w:val="0010698A"/>
    <w:rsid w:val="00106FCD"/>
    <w:rsid w:val="00107865"/>
    <w:rsid w:val="001079CB"/>
    <w:rsid w:val="00107DC7"/>
    <w:rsid w:val="00107F67"/>
    <w:rsid w:val="001129C6"/>
    <w:rsid w:val="00114953"/>
    <w:rsid w:val="00114E4F"/>
    <w:rsid w:val="00115603"/>
    <w:rsid w:val="001169FB"/>
    <w:rsid w:val="00117F43"/>
    <w:rsid w:val="0012117F"/>
    <w:rsid w:val="00121449"/>
    <w:rsid w:val="0012201F"/>
    <w:rsid w:val="00124315"/>
    <w:rsid w:val="0012493C"/>
    <w:rsid w:val="0012530A"/>
    <w:rsid w:val="0012550E"/>
    <w:rsid w:val="0012639E"/>
    <w:rsid w:val="001267B6"/>
    <w:rsid w:val="0013044A"/>
    <w:rsid w:val="001346FF"/>
    <w:rsid w:val="0013505F"/>
    <w:rsid w:val="00135CD3"/>
    <w:rsid w:val="0013616B"/>
    <w:rsid w:val="00136CC6"/>
    <w:rsid w:val="00137BB1"/>
    <w:rsid w:val="001415FC"/>
    <w:rsid w:val="00141758"/>
    <w:rsid w:val="0014480B"/>
    <w:rsid w:val="001449B8"/>
    <w:rsid w:val="001451E9"/>
    <w:rsid w:val="00145527"/>
    <w:rsid w:val="00145A37"/>
    <w:rsid w:val="00145A8B"/>
    <w:rsid w:val="00146B69"/>
    <w:rsid w:val="00147202"/>
    <w:rsid w:val="00150376"/>
    <w:rsid w:val="00151CB3"/>
    <w:rsid w:val="00151F8D"/>
    <w:rsid w:val="001526E6"/>
    <w:rsid w:val="00152C1E"/>
    <w:rsid w:val="00152C39"/>
    <w:rsid w:val="0015357B"/>
    <w:rsid w:val="00153F70"/>
    <w:rsid w:val="0015401E"/>
    <w:rsid w:val="00154C37"/>
    <w:rsid w:val="00155F65"/>
    <w:rsid w:val="00156CE2"/>
    <w:rsid w:val="001612AD"/>
    <w:rsid w:val="0016144D"/>
    <w:rsid w:val="0016548E"/>
    <w:rsid w:val="001660B6"/>
    <w:rsid w:val="00166258"/>
    <w:rsid w:val="0016639A"/>
    <w:rsid w:val="00166C26"/>
    <w:rsid w:val="00167D3C"/>
    <w:rsid w:val="00172EB7"/>
    <w:rsid w:val="001737DF"/>
    <w:rsid w:val="00175091"/>
    <w:rsid w:val="001757AE"/>
    <w:rsid w:val="00176DFB"/>
    <w:rsid w:val="001776D2"/>
    <w:rsid w:val="00177CEF"/>
    <w:rsid w:val="0018048F"/>
    <w:rsid w:val="001808D7"/>
    <w:rsid w:val="00181061"/>
    <w:rsid w:val="00185B27"/>
    <w:rsid w:val="001864DE"/>
    <w:rsid w:val="001869B5"/>
    <w:rsid w:val="00186F91"/>
    <w:rsid w:val="00191736"/>
    <w:rsid w:val="0019248E"/>
    <w:rsid w:val="00192541"/>
    <w:rsid w:val="001936C0"/>
    <w:rsid w:val="00196E48"/>
    <w:rsid w:val="0019785C"/>
    <w:rsid w:val="001A2338"/>
    <w:rsid w:val="001A70F7"/>
    <w:rsid w:val="001A725B"/>
    <w:rsid w:val="001A7C35"/>
    <w:rsid w:val="001B116E"/>
    <w:rsid w:val="001B1F2D"/>
    <w:rsid w:val="001B279B"/>
    <w:rsid w:val="001B32B1"/>
    <w:rsid w:val="001B4B57"/>
    <w:rsid w:val="001B5204"/>
    <w:rsid w:val="001B52D2"/>
    <w:rsid w:val="001B5816"/>
    <w:rsid w:val="001B5BCA"/>
    <w:rsid w:val="001B5FDF"/>
    <w:rsid w:val="001B72DA"/>
    <w:rsid w:val="001B7D84"/>
    <w:rsid w:val="001C038C"/>
    <w:rsid w:val="001C0788"/>
    <w:rsid w:val="001C0FB2"/>
    <w:rsid w:val="001C15A0"/>
    <w:rsid w:val="001C198A"/>
    <w:rsid w:val="001C33AC"/>
    <w:rsid w:val="001C500E"/>
    <w:rsid w:val="001C5BC4"/>
    <w:rsid w:val="001C7D7B"/>
    <w:rsid w:val="001D00DF"/>
    <w:rsid w:val="001D09C1"/>
    <w:rsid w:val="001D0BA4"/>
    <w:rsid w:val="001D0C09"/>
    <w:rsid w:val="001D0E0F"/>
    <w:rsid w:val="001D12D7"/>
    <w:rsid w:val="001D297F"/>
    <w:rsid w:val="001D385D"/>
    <w:rsid w:val="001D4D84"/>
    <w:rsid w:val="001D50B0"/>
    <w:rsid w:val="001D529B"/>
    <w:rsid w:val="001D6F37"/>
    <w:rsid w:val="001E12B7"/>
    <w:rsid w:val="001E1384"/>
    <w:rsid w:val="001E1B5C"/>
    <w:rsid w:val="001E1CD2"/>
    <w:rsid w:val="001E2686"/>
    <w:rsid w:val="001E276C"/>
    <w:rsid w:val="001E2F72"/>
    <w:rsid w:val="001E3088"/>
    <w:rsid w:val="001E3C0B"/>
    <w:rsid w:val="001E4E68"/>
    <w:rsid w:val="001E6692"/>
    <w:rsid w:val="001F41F3"/>
    <w:rsid w:val="001F564E"/>
    <w:rsid w:val="001F6849"/>
    <w:rsid w:val="001F6A6C"/>
    <w:rsid w:val="001F718F"/>
    <w:rsid w:val="001F7328"/>
    <w:rsid w:val="001F7F67"/>
    <w:rsid w:val="002005AF"/>
    <w:rsid w:val="002005B1"/>
    <w:rsid w:val="00201A4D"/>
    <w:rsid w:val="00202858"/>
    <w:rsid w:val="00205012"/>
    <w:rsid w:val="002132AA"/>
    <w:rsid w:val="00213581"/>
    <w:rsid w:val="0021574A"/>
    <w:rsid w:val="00215A63"/>
    <w:rsid w:val="00215BEF"/>
    <w:rsid w:val="0021629F"/>
    <w:rsid w:val="0021632A"/>
    <w:rsid w:val="002178C2"/>
    <w:rsid w:val="00220134"/>
    <w:rsid w:val="00220800"/>
    <w:rsid w:val="0022112E"/>
    <w:rsid w:val="002224CE"/>
    <w:rsid w:val="00222715"/>
    <w:rsid w:val="00223676"/>
    <w:rsid w:val="00223FA2"/>
    <w:rsid w:val="00224912"/>
    <w:rsid w:val="00225862"/>
    <w:rsid w:val="00225D95"/>
    <w:rsid w:val="00226843"/>
    <w:rsid w:val="002307EF"/>
    <w:rsid w:val="002322AC"/>
    <w:rsid w:val="00233B72"/>
    <w:rsid w:val="00234606"/>
    <w:rsid w:val="002350E9"/>
    <w:rsid w:val="00235A1D"/>
    <w:rsid w:val="00237C30"/>
    <w:rsid w:val="002410D7"/>
    <w:rsid w:val="00242D8B"/>
    <w:rsid w:val="00245D7C"/>
    <w:rsid w:val="00246279"/>
    <w:rsid w:val="00247189"/>
    <w:rsid w:val="0025072C"/>
    <w:rsid w:val="00250D01"/>
    <w:rsid w:val="00251324"/>
    <w:rsid w:val="00252B33"/>
    <w:rsid w:val="00253293"/>
    <w:rsid w:val="002562B9"/>
    <w:rsid w:val="00256696"/>
    <w:rsid w:val="002566E4"/>
    <w:rsid w:val="0025691A"/>
    <w:rsid w:val="00256A00"/>
    <w:rsid w:val="002600DF"/>
    <w:rsid w:val="00261847"/>
    <w:rsid w:val="00262724"/>
    <w:rsid w:val="00263470"/>
    <w:rsid w:val="00267195"/>
    <w:rsid w:val="00267DB6"/>
    <w:rsid w:val="00271F4B"/>
    <w:rsid w:val="0027320F"/>
    <w:rsid w:val="002802AC"/>
    <w:rsid w:val="00280558"/>
    <w:rsid w:val="0028063C"/>
    <w:rsid w:val="00280A1B"/>
    <w:rsid w:val="002810A7"/>
    <w:rsid w:val="0028152A"/>
    <w:rsid w:val="00281DDB"/>
    <w:rsid w:val="0028368F"/>
    <w:rsid w:val="002837F5"/>
    <w:rsid w:val="00284CB8"/>
    <w:rsid w:val="00284D08"/>
    <w:rsid w:val="00285B08"/>
    <w:rsid w:val="0028662C"/>
    <w:rsid w:val="002877DE"/>
    <w:rsid w:val="00292705"/>
    <w:rsid w:val="002928BB"/>
    <w:rsid w:val="002935BB"/>
    <w:rsid w:val="00294D8A"/>
    <w:rsid w:val="00296A55"/>
    <w:rsid w:val="002A1108"/>
    <w:rsid w:val="002A1868"/>
    <w:rsid w:val="002A2669"/>
    <w:rsid w:val="002A5E46"/>
    <w:rsid w:val="002A5E97"/>
    <w:rsid w:val="002B0F51"/>
    <w:rsid w:val="002B4188"/>
    <w:rsid w:val="002B59E2"/>
    <w:rsid w:val="002B6649"/>
    <w:rsid w:val="002C0BCA"/>
    <w:rsid w:val="002C0F9F"/>
    <w:rsid w:val="002C3390"/>
    <w:rsid w:val="002C372B"/>
    <w:rsid w:val="002C447E"/>
    <w:rsid w:val="002C6454"/>
    <w:rsid w:val="002C6904"/>
    <w:rsid w:val="002D142B"/>
    <w:rsid w:val="002D26B8"/>
    <w:rsid w:val="002D399A"/>
    <w:rsid w:val="002D3B0A"/>
    <w:rsid w:val="002D3F61"/>
    <w:rsid w:val="002D4018"/>
    <w:rsid w:val="002D5544"/>
    <w:rsid w:val="002E1A3B"/>
    <w:rsid w:val="002E27D5"/>
    <w:rsid w:val="002E56F7"/>
    <w:rsid w:val="002E5715"/>
    <w:rsid w:val="002E6C73"/>
    <w:rsid w:val="002F2318"/>
    <w:rsid w:val="002F2650"/>
    <w:rsid w:val="002F286F"/>
    <w:rsid w:val="002F3CE0"/>
    <w:rsid w:val="002F408E"/>
    <w:rsid w:val="002F4935"/>
    <w:rsid w:val="003009D4"/>
    <w:rsid w:val="00300CCF"/>
    <w:rsid w:val="00301B82"/>
    <w:rsid w:val="00302A6A"/>
    <w:rsid w:val="003030F8"/>
    <w:rsid w:val="00304ABE"/>
    <w:rsid w:val="00304CF7"/>
    <w:rsid w:val="00305B38"/>
    <w:rsid w:val="003070F1"/>
    <w:rsid w:val="0030785F"/>
    <w:rsid w:val="003101FB"/>
    <w:rsid w:val="00310302"/>
    <w:rsid w:val="003124F2"/>
    <w:rsid w:val="00312DA4"/>
    <w:rsid w:val="003130FB"/>
    <w:rsid w:val="00313E2D"/>
    <w:rsid w:val="0031439F"/>
    <w:rsid w:val="0031550C"/>
    <w:rsid w:val="00316365"/>
    <w:rsid w:val="00317BB7"/>
    <w:rsid w:val="003208A8"/>
    <w:rsid w:val="00321254"/>
    <w:rsid w:val="00321800"/>
    <w:rsid w:val="003242E8"/>
    <w:rsid w:val="00324DBD"/>
    <w:rsid w:val="003250BC"/>
    <w:rsid w:val="0032604A"/>
    <w:rsid w:val="00326796"/>
    <w:rsid w:val="003317E2"/>
    <w:rsid w:val="00332B86"/>
    <w:rsid w:val="00334D0C"/>
    <w:rsid w:val="00334E90"/>
    <w:rsid w:val="00335461"/>
    <w:rsid w:val="00336A91"/>
    <w:rsid w:val="0034031F"/>
    <w:rsid w:val="00340ADF"/>
    <w:rsid w:val="00341244"/>
    <w:rsid w:val="003447C8"/>
    <w:rsid w:val="00345AFC"/>
    <w:rsid w:val="003467C1"/>
    <w:rsid w:val="00346F71"/>
    <w:rsid w:val="00347264"/>
    <w:rsid w:val="003509A4"/>
    <w:rsid w:val="00351971"/>
    <w:rsid w:val="00351A0B"/>
    <w:rsid w:val="00351EA9"/>
    <w:rsid w:val="00351F24"/>
    <w:rsid w:val="003536C5"/>
    <w:rsid w:val="00354D16"/>
    <w:rsid w:val="00356840"/>
    <w:rsid w:val="0036045C"/>
    <w:rsid w:val="00360C60"/>
    <w:rsid w:val="003621B2"/>
    <w:rsid w:val="00363164"/>
    <w:rsid w:val="003633A5"/>
    <w:rsid w:val="00363792"/>
    <w:rsid w:val="003649E3"/>
    <w:rsid w:val="003651F4"/>
    <w:rsid w:val="0036575A"/>
    <w:rsid w:val="00366DBC"/>
    <w:rsid w:val="00367537"/>
    <w:rsid w:val="00367C7E"/>
    <w:rsid w:val="00367CF2"/>
    <w:rsid w:val="0037081A"/>
    <w:rsid w:val="00371018"/>
    <w:rsid w:val="003717DC"/>
    <w:rsid w:val="00372D32"/>
    <w:rsid w:val="003740FF"/>
    <w:rsid w:val="003764BD"/>
    <w:rsid w:val="00376999"/>
    <w:rsid w:val="00377099"/>
    <w:rsid w:val="0037739A"/>
    <w:rsid w:val="00380B43"/>
    <w:rsid w:val="00381DB7"/>
    <w:rsid w:val="00385CAC"/>
    <w:rsid w:val="0039040E"/>
    <w:rsid w:val="0039176C"/>
    <w:rsid w:val="003928D2"/>
    <w:rsid w:val="00393278"/>
    <w:rsid w:val="003958D1"/>
    <w:rsid w:val="00395A51"/>
    <w:rsid w:val="003968F9"/>
    <w:rsid w:val="003979A4"/>
    <w:rsid w:val="00397B60"/>
    <w:rsid w:val="003A110D"/>
    <w:rsid w:val="003A1C63"/>
    <w:rsid w:val="003A2F95"/>
    <w:rsid w:val="003A3254"/>
    <w:rsid w:val="003A35A4"/>
    <w:rsid w:val="003A36BC"/>
    <w:rsid w:val="003A4756"/>
    <w:rsid w:val="003A59CF"/>
    <w:rsid w:val="003A5B25"/>
    <w:rsid w:val="003B1967"/>
    <w:rsid w:val="003B26FA"/>
    <w:rsid w:val="003B7CDA"/>
    <w:rsid w:val="003C1BCD"/>
    <w:rsid w:val="003C25C3"/>
    <w:rsid w:val="003C2A64"/>
    <w:rsid w:val="003C3039"/>
    <w:rsid w:val="003C3838"/>
    <w:rsid w:val="003C5047"/>
    <w:rsid w:val="003C5CC1"/>
    <w:rsid w:val="003C5FC5"/>
    <w:rsid w:val="003C6A3B"/>
    <w:rsid w:val="003D07A5"/>
    <w:rsid w:val="003D09B3"/>
    <w:rsid w:val="003D0C50"/>
    <w:rsid w:val="003D1340"/>
    <w:rsid w:val="003D2004"/>
    <w:rsid w:val="003D2B1F"/>
    <w:rsid w:val="003D36BB"/>
    <w:rsid w:val="003D37EA"/>
    <w:rsid w:val="003D47DA"/>
    <w:rsid w:val="003D4ACF"/>
    <w:rsid w:val="003D5054"/>
    <w:rsid w:val="003D62A5"/>
    <w:rsid w:val="003D7A7B"/>
    <w:rsid w:val="003E094F"/>
    <w:rsid w:val="003E0EF1"/>
    <w:rsid w:val="003E221A"/>
    <w:rsid w:val="003E3469"/>
    <w:rsid w:val="003E3709"/>
    <w:rsid w:val="003E4D52"/>
    <w:rsid w:val="003E66C9"/>
    <w:rsid w:val="003E7514"/>
    <w:rsid w:val="003E7760"/>
    <w:rsid w:val="003E7B62"/>
    <w:rsid w:val="003F0594"/>
    <w:rsid w:val="003F0A99"/>
    <w:rsid w:val="003F4327"/>
    <w:rsid w:val="003F4748"/>
    <w:rsid w:val="003F4761"/>
    <w:rsid w:val="003F4FAE"/>
    <w:rsid w:val="003F518D"/>
    <w:rsid w:val="003F560A"/>
    <w:rsid w:val="00400E23"/>
    <w:rsid w:val="00402386"/>
    <w:rsid w:val="00402651"/>
    <w:rsid w:val="00402B5A"/>
    <w:rsid w:val="004031C2"/>
    <w:rsid w:val="00405FCE"/>
    <w:rsid w:val="004073BF"/>
    <w:rsid w:val="00412407"/>
    <w:rsid w:val="00416428"/>
    <w:rsid w:val="0041758E"/>
    <w:rsid w:val="004228E0"/>
    <w:rsid w:val="00424D76"/>
    <w:rsid w:val="00425008"/>
    <w:rsid w:val="00425962"/>
    <w:rsid w:val="00425F24"/>
    <w:rsid w:val="00427D3F"/>
    <w:rsid w:val="00427D46"/>
    <w:rsid w:val="004309FC"/>
    <w:rsid w:val="00431DCB"/>
    <w:rsid w:val="00432E36"/>
    <w:rsid w:val="0043382F"/>
    <w:rsid w:val="00433BDF"/>
    <w:rsid w:val="00434259"/>
    <w:rsid w:val="00435069"/>
    <w:rsid w:val="00436033"/>
    <w:rsid w:val="0043641C"/>
    <w:rsid w:val="004372D7"/>
    <w:rsid w:val="0044021A"/>
    <w:rsid w:val="00440820"/>
    <w:rsid w:val="00440A54"/>
    <w:rsid w:val="00440E79"/>
    <w:rsid w:val="00441A3B"/>
    <w:rsid w:val="00443907"/>
    <w:rsid w:val="004440A8"/>
    <w:rsid w:val="004458EC"/>
    <w:rsid w:val="0044640C"/>
    <w:rsid w:val="00446FCC"/>
    <w:rsid w:val="004472B5"/>
    <w:rsid w:val="004472C7"/>
    <w:rsid w:val="0044739F"/>
    <w:rsid w:val="00450003"/>
    <w:rsid w:val="0045113E"/>
    <w:rsid w:val="0045117A"/>
    <w:rsid w:val="00451427"/>
    <w:rsid w:val="00453A63"/>
    <w:rsid w:val="00453D02"/>
    <w:rsid w:val="00453FCC"/>
    <w:rsid w:val="004552B9"/>
    <w:rsid w:val="00457685"/>
    <w:rsid w:val="004577F0"/>
    <w:rsid w:val="00457E15"/>
    <w:rsid w:val="00460924"/>
    <w:rsid w:val="00460D27"/>
    <w:rsid w:val="00462658"/>
    <w:rsid w:val="00464CA5"/>
    <w:rsid w:val="00465399"/>
    <w:rsid w:val="00467618"/>
    <w:rsid w:val="00467624"/>
    <w:rsid w:val="00471032"/>
    <w:rsid w:val="00472A84"/>
    <w:rsid w:val="0047381E"/>
    <w:rsid w:val="00475B24"/>
    <w:rsid w:val="0047702D"/>
    <w:rsid w:val="004815EE"/>
    <w:rsid w:val="00481D30"/>
    <w:rsid w:val="00482857"/>
    <w:rsid w:val="00483445"/>
    <w:rsid w:val="00484B39"/>
    <w:rsid w:val="0048617A"/>
    <w:rsid w:val="0048635B"/>
    <w:rsid w:val="00486578"/>
    <w:rsid w:val="00486B12"/>
    <w:rsid w:val="004901D8"/>
    <w:rsid w:val="004903FF"/>
    <w:rsid w:val="0049049E"/>
    <w:rsid w:val="00491068"/>
    <w:rsid w:val="00492161"/>
    <w:rsid w:val="0049217E"/>
    <w:rsid w:val="004923CE"/>
    <w:rsid w:val="00492CF0"/>
    <w:rsid w:val="00492D04"/>
    <w:rsid w:val="004934AB"/>
    <w:rsid w:val="00494622"/>
    <w:rsid w:val="00494885"/>
    <w:rsid w:val="00494FDB"/>
    <w:rsid w:val="004A12E9"/>
    <w:rsid w:val="004A2119"/>
    <w:rsid w:val="004A3014"/>
    <w:rsid w:val="004A39D0"/>
    <w:rsid w:val="004A3FED"/>
    <w:rsid w:val="004A4109"/>
    <w:rsid w:val="004A7EA6"/>
    <w:rsid w:val="004B2B34"/>
    <w:rsid w:val="004B2BF9"/>
    <w:rsid w:val="004B5057"/>
    <w:rsid w:val="004B546D"/>
    <w:rsid w:val="004B5CFB"/>
    <w:rsid w:val="004C269D"/>
    <w:rsid w:val="004C2743"/>
    <w:rsid w:val="004C31F5"/>
    <w:rsid w:val="004C3681"/>
    <w:rsid w:val="004C4315"/>
    <w:rsid w:val="004C4636"/>
    <w:rsid w:val="004C4DEF"/>
    <w:rsid w:val="004C5193"/>
    <w:rsid w:val="004C5FA2"/>
    <w:rsid w:val="004C678C"/>
    <w:rsid w:val="004C68F3"/>
    <w:rsid w:val="004D02AF"/>
    <w:rsid w:val="004D2A0A"/>
    <w:rsid w:val="004D3735"/>
    <w:rsid w:val="004D4381"/>
    <w:rsid w:val="004D443C"/>
    <w:rsid w:val="004D539A"/>
    <w:rsid w:val="004D71CA"/>
    <w:rsid w:val="004E1363"/>
    <w:rsid w:val="004E1368"/>
    <w:rsid w:val="004E2DC1"/>
    <w:rsid w:val="004E2E45"/>
    <w:rsid w:val="004E396A"/>
    <w:rsid w:val="004E46CA"/>
    <w:rsid w:val="004E50D4"/>
    <w:rsid w:val="004E7009"/>
    <w:rsid w:val="004F00E1"/>
    <w:rsid w:val="004F03A9"/>
    <w:rsid w:val="004F0EE6"/>
    <w:rsid w:val="004F36A8"/>
    <w:rsid w:val="004F456E"/>
    <w:rsid w:val="004F4EBB"/>
    <w:rsid w:val="005001E0"/>
    <w:rsid w:val="00500876"/>
    <w:rsid w:val="0050375D"/>
    <w:rsid w:val="005052D5"/>
    <w:rsid w:val="005055CF"/>
    <w:rsid w:val="005064B2"/>
    <w:rsid w:val="00506793"/>
    <w:rsid w:val="00506CAB"/>
    <w:rsid w:val="0051231E"/>
    <w:rsid w:val="0051291F"/>
    <w:rsid w:val="00514748"/>
    <w:rsid w:val="00515D02"/>
    <w:rsid w:val="00516061"/>
    <w:rsid w:val="00517724"/>
    <w:rsid w:val="00523B6A"/>
    <w:rsid w:val="00525272"/>
    <w:rsid w:val="005254C3"/>
    <w:rsid w:val="00525B51"/>
    <w:rsid w:val="005263E9"/>
    <w:rsid w:val="005275B8"/>
    <w:rsid w:val="00530AD1"/>
    <w:rsid w:val="0053112A"/>
    <w:rsid w:val="00531288"/>
    <w:rsid w:val="005327B8"/>
    <w:rsid w:val="00533569"/>
    <w:rsid w:val="0053528E"/>
    <w:rsid w:val="005365BB"/>
    <w:rsid w:val="00536FC8"/>
    <w:rsid w:val="00537450"/>
    <w:rsid w:val="00537674"/>
    <w:rsid w:val="0053780E"/>
    <w:rsid w:val="005379F8"/>
    <w:rsid w:val="00542B3C"/>
    <w:rsid w:val="00543127"/>
    <w:rsid w:val="005441CE"/>
    <w:rsid w:val="00545898"/>
    <w:rsid w:val="00545CF0"/>
    <w:rsid w:val="00546436"/>
    <w:rsid w:val="00547341"/>
    <w:rsid w:val="005476D0"/>
    <w:rsid w:val="005518CB"/>
    <w:rsid w:val="00551BC2"/>
    <w:rsid w:val="00552C78"/>
    <w:rsid w:val="0055347E"/>
    <w:rsid w:val="0055481E"/>
    <w:rsid w:val="00556A66"/>
    <w:rsid w:val="00556E3B"/>
    <w:rsid w:val="005603DB"/>
    <w:rsid w:val="00562DAB"/>
    <w:rsid w:val="00563B50"/>
    <w:rsid w:val="00567211"/>
    <w:rsid w:val="00572758"/>
    <w:rsid w:val="00572FB6"/>
    <w:rsid w:val="00573A07"/>
    <w:rsid w:val="005747EB"/>
    <w:rsid w:val="0057608D"/>
    <w:rsid w:val="005765A4"/>
    <w:rsid w:val="00577C64"/>
    <w:rsid w:val="0058077A"/>
    <w:rsid w:val="00582568"/>
    <w:rsid w:val="005842B7"/>
    <w:rsid w:val="00585415"/>
    <w:rsid w:val="0058550C"/>
    <w:rsid w:val="0058695C"/>
    <w:rsid w:val="00591E1D"/>
    <w:rsid w:val="00592EB9"/>
    <w:rsid w:val="00594B01"/>
    <w:rsid w:val="0059548E"/>
    <w:rsid w:val="005960AA"/>
    <w:rsid w:val="005977B4"/>
    <w:rsid w:val="005A026B"/>
    <w:rsid w:val="005A0902"/>
    <w:rsid w:val="005A0CED"/>
    <w:rsid w:val="005A22A5"/>
    <w:rsid w:val="005A3B05"/>
    <w:rsid w:val="005A50A0"/>
    <w:rsid w:val="005A72DF"/>
    <w:rsid w:val="005B0192"/>
    <w:rsid w:val="005B02EF"/>
    <w:rsid w:val="005B0B82"/>
    <w:rsid w:val="005B0D41"/>
    <w:rsid w:val="005B0F60"/>
    <w:rsid w:val="005B102F"/>
    <w:rsid w:val="005B27ED"/>
    <w:rsid w:val="005B49C0"/>
    <w:rsid w:val="005C1785"/>
    <w:rsid w:val="005C1817"/>
    <w:rsid w:val="005C21EB"/>
    <w:rsid w:val="005C25B2"/>
    <w:rsid w:val="005C3315"/>
    <w:rsid w:val="005C35F8"/>
    <w:rsid w:val="005C440D"/>
    <w:rsid w:val="005C5A0B"/>
    <w:rsid w:val="005C60A3"/>
    <w:rsid w:val="005D04DE"/>
    <w:rsid w:val="005D4D53"/>
    <w:rsid w:val="005D659B"/>
    <w:rsid w:val="005E08C7"/>
    <w:rsid w:val="005E0B19"/>
    <w:rsid w:val="005E0C8C"/>
    <w:rsid w:val="005E2339"/>
    <w:rsid w:val="005E3BB1"/>
    <w:rsid w:val="005E42F5"/>
    <w:rsid w:val="005E4775"/>
    <w:rsid w:val="005E50E7"/>
    <w:rsid w:val="005E79D1"/>
    <w:rsid w:val="005E7FA9"/>
    <w:rsid w:val="005F5626"/>
    <w:rsid w:val="005F6BE6"/>
    <w:rsid w:val="005F6C5A"/>
    <w:rsid w:val="005F711E"/>
    <w:rsid w:val="00601991"/>
    <w:rsid w:val="00602B80"/>
    <w:rsid w:val="0060447D"/>
    <w:rsid w:val="00604D58"/>
    <w:rsid w:val="00605EDB"/>
    <w:rsid w:val="0060664F"/>
    <w:rsid w:val="00606659"/>
    <w:rsid w:val="006107AF"/>
    <w:rsid w:val="006131B0"/>
    <w:rsid w:val="006136F6"/>
    <w:rsid w:val="00613FA3"/>
    <w:rsid w:val="006145E7"/>
    <w:rsid w:val="00614608"/>
    <w:rsid w:val="00616935"/>
    <w:rsid w:val="00620925"/>
    <w:rsid w:val="006230F7"/>
    <w:rsid w:val="00624C2E"/>
    <w:rsid w:val="00624E90"/>
    <w:rsid w:val="0062693F"/>
    <w:rsid w:val="006269CF"/>
    <w:rsid w:val="00627784"/>
    <w:rsid w:val="006311E5"/>
    <w:rsid w:val="006325F1"/>
    <w:rsid w:val="006325FA"/>
    <w:rsid w:val="0063329C"/>
    <w:rsid w:val="00633BC0"/>
    <w:rsid w:val="00635800"/>
    <w:rsid w:val="00635DA3"/>
    <w:rsid w:val="006415BC"/>
    <w:rsid w:val="00642DC3"/>
    <w:rsid w:val="00644655"/>
    <w:rsid w:val="006505E1"/>
    <w:rsid w:val="006507DE"/>
    <w:rsid w:val="00650A75"/>
    <w:rsid w:val="00650F07"/>
    <w:rsid w:val="00650F0E"/>
    <w:rsid w:val="006527B3"/>
    <w:rsid w:val="00654305"/>
    <w:rsid w:val="00654EDC"/>
    <w:rsid w:val="006554C8"/>
    <w:rsid w:val="0066047F"/>
    <w:rsid w:val="00661F5C"/>
    <w:rsid w:val="006626D2"/>
    <w:rsid w:val="00663763"/>
    <w:rsid w:val="0066425B"/>
    <w:rsid w:val="00666BDC"/>
    <w:rsid w:val="00667DE8"/>
    <w:rsid w:val="00672F8B"/>
    <w:rsid w:val="0067411E"/>
    <w:rsid w:val="006770FC"/>
    <w:rsid w:val="006773E6"/>
    <w:rsid w:val="006807D1"/>
    <w:rsid w:val="006821EF"/>
    <w:rsid w:val="0068315F"/>
    <w:rsid w:val="00684378"/>
    <w:rsid w:val="006855AB"/>
    <w:rsid w:val="00685851"/>
    <w:rsid w:val="006866ED"/>
    <w:rsid w:val="00686F47"/>
    <w:rsid w:val="006878DE"/>
    <w:rsid w:val="006907FE"/>
    <w:rsid w:val="00690BBC"/>
    <w:rsid w:val="0069216D"/>
    <w:rsid w:val="006921B1"/>
    <w:rsid w:val="00692E54"/>
    <w:rsid w:val="006961D4"/>
    <w:rsid w:val="006A0382"/>
    <w:rsid w:val="006A139D"/>
    <w:rsid w:val="006A20B9"/>
    <w:rsid w:val="006A36B0"/>
    <w:rsid w:val="006A43BD"/>
    <w:rsid w:val="006A4E50"/>
    <w:rsid w:val="006A553E"/>
    <w:rsid w:val="006A6C4E"/>
    <w:rsid w:val="006B0EDB"/>
    <w:rsid w:val="006B1B1E"/>
    <w:rsid w:val="006B1BF0"/>
    <w:rsid w:val="006B2105"/>
    <w:rsid w:val="006B38EA"/>
    <w:rsid w:val="006B3C7E"/>
    <w:rsid w:val="006B3F63"/>
    <w:rsid w:val="006B41F7"/>
    <w:rsid w:val="006B7D29"/>
    <w:rsid w:val="006C0733"/>
    <w:rsid w:val="006C632E"/>
    <w:rsid w:val="006C68A4"/>
    <w:rsid w:val="006C75A7"/>
    <w:rsid w:val="006D0884"/>
    <w:rsid w:val="006D10DF"/>
    <w:rsid w:val="006D30BA"/>
    <w:rsid w:val="006D3418"/>
    <w:rsid w:val="006D50A9"/>
    <w:rsid w:val="006D5432"/>
    <w:rsid w:val="006D5A79"/>
    <w:rsid w:val="006D6585"/>
    <w:rsid w:val="006D71C8"/>
    <w:rsid w:val="006E01D3"/>
    <w:rsid w:val="006E06ED"/>
    <w:rsid w:val="006E112D"/>
    <w:rsid w:val="006E1DAB"/>
    <w:rsid w:val="006E1E0C"/>
    <w:rsid w:val="006E2727"/>
    <w:rsid w:val="006E30C3"/>
    <w:rsid w:val="006E452E"/>
    <w:rsid w:val="006E4CA2"/>
    <w:rsid w:val="006E4E95"/>
    <w:rsid w:val="006E5BC1"/>
    <w:rsid w:val="006E5D25"/>
    <w:rsid w:val="006E64FF"/>
    <w:rsid w:val="006E699A"/>
    <w:rsid w:val="006F0FB6"/>
    <w:rsid w:val="006F1488"/>
    <w:rsid w:val="006F16F1"/>
    <w:rsid w:val="006F30E3"/>
    <w:rsid w:val="006F34A4"/>
    <w:rsid w:val="006F36CF"/>
    <w:rsid w:val="006F46F5"/>
    <w:rsid w:val="006F4FDD"/>
    <w:rsid w:val="006F549E"/>
    <w:rsid w:val="006F6550"/>
    <w:rsid w:val="007009F2"/>
    <w:rsid w:val="00701914"/>
    <w:rsid w:val="007026B1"/>
    <w:rsid w:val="00703753"/>
    <w:rsid w:val="00704E22"/>
    <w:rsid w:val="007050B5"/>
    <w:rsid w:val="007057F7"/>
    <w:rsid w:val="0070696F"/>
    <w:rsid w:val="007108CB"/>
    <w:rsid w:val="00711923"/>
    <w:rsid w:val="00711BA3"/>
    <w:rsid w:val="007121CB"/>
    <w:rsid w:val="00713BC5"/>
    <w:rsid w:val="00713BD9"/>
    <w:rsid w:val="00714110"/>
    <w:rsid w:val="007146E8"/>
    <w:rsid w:val="00717CFE"/>
    <w:rsid w:val="00720211"/>
    <w:rsid w:val="0072211E"/>
    <w:rsid w:val="007253AB"/>
    <w:rsid w:val="00725E6D"/>
    <w:rsid w:val="0072779F"/>
    <w:rsid w:val="0073167E"/>
    <w:rsid w:val="007316B6"/>
    <w:rsid w:val="00733B98"/>
    <w:rsid w:val="00734FFF"/>
    <w:rsid w:val="00735ACB"/>
    <w:rsid w:val="00740476"/>
    <w:rsid w:val="00740C4F"/>
    <w:rsid w:val="00741CA7"/>
    <w:rsid w:val="00741E4A"/>
    <w:rsid w:val="00743354"/>
    <w:rsid w:val="0074346A"/>
    <w:rsid w:val="00743B02"/>
    <w:rsid w:val="007453C5"/>
    <w:rsid w:val="007513DE"/>
    <w:rsid w:val="0075178B"/>
    <w:rsid w:val="0075553D"/>
    <w:rsid w:val="00757F73"/>
    <w:rsid w:val="00761BE0"/>
    <w:rsid w:val="00762250"/>
    <w:rsid w:val="007656BD"/>
    <w:rsid w:val="0076646A"/>
    <w:rsid w:val="00770D4F"/>
    <w:rsid w:val="00770E4C"/>
    <w:rsid w:val="00771047"/>
    <w:rsid w:val="00771DB5"/>
    <w:rsid w:val="007731D5"/>
    <w:rsid w:val="007735D6"/>
    <w:rsid w:val="0077485C"/>
    <w:rsid w:val="00776F81"/>
    <w:rsid w:val="0077704D"/>
    <w:rsid w:val="00780490"/>
    <w:rsid w:val="0078058D"/>
    <w:rsid w:val="007805EA"/>
    <w:rsid w:val="00780CF4"/>
    <w:rsid w:val="00781D65"/>
    <w:rsid w:val="00782E15"/>
    <w:rsid w:val="00784562"/>
    <w:rsid w:val="00784D33"/>
    <w:rsid w:val="00785FC8"/>
    <w:rsid w:val="0078640C"/>
    <w:rsid w:val="00792779"/>
    <w:rsid w:val="00792B06"/>
    <w:rsid w:val="00792E40"/>
    <w:rsid w:val="00793095"/>
    <w:rsid w:val="00794A8B"/>
    <w:rsid w:val="00794F70"/>
    <w:rsid w:val="00795928"/>
    <w:rsid w:val="00796298"/>
    <w:rsid w:val="00797D18"/>
    <w:rsid w:val="007A0B39"/>
    <w:rsid w:val="007A1A9E"/>
    <w:rsid w:val="007A2856"/>
    <w:rsid w:val="007A2A5D"/>
    <w:rsid w:val="007A30EE"/>
    <w:rsid w:val="007A3152"/>
    <w:rsid w:val="007A45A9"/>
    <w:rsid w:val="007A64C8"/>
    <w:rsid w:val="007A6580"/>
    <w:rsid w:val="007A732D"/>
    <w:rsid w:val="007A7688"/>
    <w:rsid w:val="007B0638"/>
    <w:rsid w:val="007B2C9A"/>
    <w:rsid w:val="007B3BE7"/>
    <w:rsid w:val="007B47A1"/>
    <w:rsid w:val="007B54B0"/>
    <w:rsid w:val="007B55F3"/>
    <w:rsid w:val="007B696C"/>
    <w:rsid w:val="007B712E"/>
    <w:rsid w:val="007B7E0D"/>
    <w:rsid w:val="007C1952"/>
    <w:rsid w:val="007C2B70"/>
    <w:rsid w:val="007C41EC"/>
    <w:rsid w:val="007C55AC"/>
    <w:rsid w:val="007C5838"/>
    <w:rsid w:val="007C5F37"/>
    <w:rsid w:val="007C6FA8"/>
    <w:rsid w:val="007C7C06"/>
    <w:rsid w:val="007D0A58"/>
    <w:rsid w:val="007D7304"/>
    <w:rsid w:val="007D7F6D"/>
    <w:rsid w:val="007E0A42"/>
    <w:rsid w:val="007E144A"/>
    <w:rsid w:val="007E2434"/>
    <w:rsid w:val="007E29D4"/>
    <w:rsid w:val="007E2B7E"/>
    <w:rsid w:val="007E33D2"/>
    <w:rsid w:val="007E45EE"/>
    <w:rsid w:val="007E46F2"/>
    <w:rsid w:val="007E521A"/>
    <w:rsid w:val="007E60D1"/>
    <w:rsid w:val="007E6848"/>
    <w:rsid w:val="007E747F"/>
    <w:rsid w:val="007E79CF"/>
    <w:rsid w:val="007F05D4"/>
    <w:rsid w:val="007F2585"/>
    <w:rsid w:val="007F2BBF"/>
    <w:rsid w:val="007F3129"/>
    <w:rsid w:val="007F3CC5"/>
    <w:rsid w:val="007F418E"/>
    <w:rsid w:val="007F668C"/>
    <w:rsid w:val="00800612"/>
    <w:rsid w:val="00800AE1"/>
    <w:rsid w:val="0080140F"/>
    <w:rsid w:val="00801B41"/>
    <w:rsid w:val="0080377D"/>
    <w:rsid w:val="00803E93"/>
    <w:rsid w:val="00804580"/>
    <w:rsid w:val="00804B50"/>
    <w:rsid w:val="0080519B"/>
    <w:rsid w:val="00805E34"/>
    <w:rsid w:val="00806FDA"/>
    <w:rsid w:val="00815811"/>
    <w:rsid w:val="00816C61"/>
    <w:rsid w:val="00816C75"/>
    <w:rsid w:val="0082042C"/>
    <w:rsid w:val="008206C2"/>
    <w:rsid w:val="00820C5B"/>
    <w:rsid w:val="008233AA"/>
    <w:rsid w:val="008237DF"/>
    <w:rsid w:val="008268F3"/>
    <w:rsid w:val="00826D3C"/>
    <w:rsid w:val="008278FC"/>
    <w:rsid w:val="00830916"/>
    <w:rsid w:val="00830EAA"/>
    <w:rsid w:val="008311A0"/>
    <w:rsid w:val="00831CF3"/>
    <w:rsid w:val="0083316C"/>
    <w:rsid w:val="00833907"/>
    <w:rsid w:val="00834757"/>
    <w:rsid w:val="00836288"/>
    <w:rsid w:val="008366C2"/>
    <w:rsid w:val="00836B2C"/>
    <w:rsid w:val="008372AC"/>
    <w:rsid w:val="008405F5"/>
    <w:rsid w:val="00842BF2"/>
    <w:rsid w:val="00842FCE"/>
    <w:rsid w:val="0084353B"/>
    <w:rsid w:val="008449A5"/>
    <w:rsid w:val="00844C4B"/>
    <w:rsid w:val="00846ADA"/>
    <w:rsid w:val="00846C61"/>
    <w:rsid w:val="00846F7E"/>
    <w:rsid w:val="00851A40"/>
    <w:rsid w:val="00852FFB"/>
    <w:rsid w:val="008537ED"/>
    <w:rsid w:val="00855B59"/>
    <w:rsid w:val="0085619D"/>
    <w:rsid w:val="008562BF"/>
    <w:rsid w:val="00856AE1"/>
    <w:rsid w:val="00860927"/>
    <w:rsid w:val="00860A9A"/>
    <w:rsid w:val="00862102"/>
    <w:rsid w:val="00862558"/>
    <w:rsid w:val="00864B02"/>
    <w:rsid w:val="008652CE"/>
    <w:rsid w:val="008658A9"/>
    <w:rsid w:val="00870B99"/>
    <w:rsid w:val="00871348"/>
    <w:rsid w:val="00872122"/>
    <w:rsid w:val="00872B0C"/>
    <w:rsid w:val="00873659"/>
    <w:rsid w:val="008738F9"/>
    <w:rsid w:val="00873C29"/>
    <w:rsid w:val="008750E2"/>
    <w:rsid w:val="0087743B"/>
    <w:rsid w:val="00880FEF"/>
    <w:rsid w:val="008821B1"/>
    <w:rsid w:val="00884791"/>
    <w:rsid w:val="00890134"/>
    <w:rsid w:val="00892B51"/>
    <w:rsid w:val="0089457B"/>
    <w:rsid w:val="008A1EB9"/>
    <w:rsid w:val="008A3F62"/>
    <w:rsid w:val="008A3FCD"/>
    <w:rsid w:val="008A4369"/>
    <w:rsid w:val="008A46D7"/>
    <w:rsid w:val="008A48B7"/>
    <w:rsid w:val="008A4999"/>
    <w:rsid w:val="008A5132"/>
    <w:rsid w:val="008A62F2"/>
    <w:rsid w:val="008A7CBD"/>
    <w:rsid w:val="008B01D3"/>
    <w:rsid w:val="008B1B53"/>
    <w:rsid w:val="008B2B98"/>
    <w:rsid w:val="008B384D"/>
    <w:rsid w:val="008B4694"/>
    <w:rsid w:val="008B4AC0"/>
    <w:rsid w:val="008B5C80"/>
    <w:rsid w:val="008B74C3"/>
    <w:rsid w:val="008B7826"/>
    <w:rsid w:val="008B7D6B"/>
    <w:rsid w:val="008C1452"/>
    <w:rsid w:val="008C1674"/>
    <w:rsid w:val="008C1C84"/>
    <w:rsid w:val="008C3265"/>
    <w:rsid w:val="008C352E"/>
    <w:rsid w:val="008C3625"/>
    <w:rsid w:val="008C4298"/>
    <w:rsid w:val="008C449C"/>
    <w:rsid w:val="008C460E"/>
    <w:rsid w:val="008C64BC"/>
    <w:rsid w:val="008C6F55"/>
    <w:rsid w:val="008C7A77"/>
    <w:rsid w:val="008D0CF4"/>
    <w:rsid w:val="008D4293"/>
    <w:rsid w:val="008D44A6"/>
    <w:rsid w:val="008E0104"/>
    <w:rsid w:val="008E0EA4"/>
    <w:rsid w:val="008E2374"/>
    <w:rsid w:val="008E40D2"/>
    <w:rsid w:val="008E4C79"/>
    <w:rsid w:val="008E508C"/>
    <w:rsid w:val="008E678B"/>
    <w:rsid w:val="008E7A20"/>
    <w:rsid w:val="008F0306"/>
    <w:rsid w:val="008F16F3"/>
    <w:rsid w:val="008F249C"/>
    <w:rsid w:val="008F343C"/>
    <w:rsid w:val="008F3EDE"/>
    <w:rsid w:val="008F4443"/>
    <w:rsid w:val="008F5487"/>
    <w:rsid w:val="00902669"/>
    <w:rsid w:val="009028BC"/>
    <w:rsid w:val="00903C55"/>
    <w:rsid w:val="00903D15"/>
    <w:rsid w:val="0090463C"/>
    <w:rsid w:val="0090541B"/>
    <w:rsid w:val="0090773C"/>
    <w:rsid w:val="0090798C"/>
    <w:rsid w:val="00907D8D"/>
    <w:rsid w:val="009112FF"/>
    <w:rsid w:val="00911C16"/>
    <w:rsid w:val="00912008"/>
    <w:rsid w:val="00914595"/>
    <w:rsid w:val="0091475B"/>
    <w:rsid w:val="00915D66"/>
    <w:rsid w:val="00917941"/>
    <w:rsid w:val="00920DAC"/>
    <w:rsid w:val="00921361"/>
    <w:rsid w:val="00921632"/>
    <w:rsid w:val="00922ACA"/>
    <w:rsid w:val="00924ACE"/>
    <w:rsid w:val="0092623E"/>
    <w:rsid w:val="00926854"/>
    <w:rsid w:val="00933FB2"/>
    <w:rsid w:val="00934772"/>
    <w:rsid w:val="00934F7C"/>
    <w:rsid w:val="00934F8C"/>
    <w:rsid w:val="0093604C"/>
    <w:rsid w:val="00940848"/>
    <w:rsid w:val="00944857"/>
    <w:rsid w:val="009461B0"/>
    <w:rsid w:val="00946215"/>
    <w:rsid w:val="00950CF3"/>
    <w:rsid w:val="009523BB"/>
    <w:rsid w:val="009531A2"/>
    <w:rsid w:val="00953F36"/>
    <w:rsid w:val="00961281"/>
    <w:rsid w:val="0096174C"/>
    <w:rsid w:val="00962A1E"/>
    <w:rsid w:val="00964303"/>
    <w:rsid w:val="00964FBE"/>
    <w:rsid w:val="00965DE0"/>
    <w:rsid w:val="00966D16"/>
    <w:rsid w:val="00966EE9"/>
    <w:rsid w:val="0096783A"/>
    <w:rsid w:val="00967C9D"/>
    <w:rsid w:val="00970E9F"/>
    <w:rsid w:val="0097180C"/>
    <w:rsid w:val="00972F18"/>
    <w:rsid w:val="00974C95"/>
    <w:rsid w:val="0097642A"/>
    <w:rsid w:val="00976825"/>
    <w:rsid w:val="00980439"/>
    <w:rsid w:val="009807D4"/>
    <w:rsid w:val="00981530"/>
    <w:rsid w:val="00981C2F"/>
    <w:rsid w:val="00981CF7"/>
    <w:rsid w:val="00982464"/>
    <w:rsid w:val="009829F1"/>
    <w:rsid w:val="00982F77"/>
    <w:rsid w:val="009846A0"/>
    <w:rsid w:val="00984A1B"/>
    <w:rsid w:val="009852F1"/>
    <w:rsid w:val="00985A01"/>
    <w:rsid w:val="0098728D"/>
    <w:rsid w:val="00990523"/>
    <w:rsid w:val="00990F4B"/>
    <w:rsid w:val="009919C7"/>
    <w:rsid w:val="009925B7"/>
    <w:rsid w:val="00992867"/>
    <w:rsid w:val="0099498C"/>
    <w:rsid w:val="00994FC8"/>
    <w:rsid w:val="00997704"/>
    <w:rsid w:val="009A01FB"/>
    <w:rsid w:val="009A099A"/>
    <w:rsid w:val="009A2646"/>
    <w:rsid w:val="009A4E63"/>
    <w:rsid w:val="009A5B19"/>
    <w:rsid w:val="009A6347"/>
    <w:rsid w:val="009A63E9"/>
    <w:rsid w:val="009A7170"/>
    <w:rsid w:val="009B05C0"/>
    <w:rsid w:val="009B09CA"/>
    <w:rsid w:val="009B2309"/>
    <w:rsid w:val="009B300F"/>
    <w:rsid w:val="009B3757"/>
    <w:rsid w:val="009B4CAA"/>
    <w:rsid w:val="009B6DCE"/>
    <w:rsid w:val="009B7E40"/>
    <w:rsid w:val="009C0A3B"/>
    <w:rsid w:val="009C1097"/>
    <w:rsid w:val="009C1352"/>
    <w:rsid w:val="009C2548"/>
    <w:rsid w:val="009C6365"/>
    <w:rsid w:val="009C775D"/>
    <w:rsid w:val="009C7E5B"/>
    <w:rsid w:val="009D106A"/>
    <w:rsid w:val="009D109C"/>
    <w:rsid w:val="009D118E"/>
    <w:rsid w:val="009D1765"/>
    <w:rsid w:val="009D206B"/>
    <w:rsid w:val="009D20E3"/>
    <w:rsid w:val="009D2F72"/>
    <w:rsid w:val="009D31AC"/>
    <w:rsid w:val="009D489A"/>
    <w:rsid w:val="009D62FD"/>
    <w:rsid w:val="009D6B51"/>
    <w:rsid w:val="009D7718"/>
    <w:rsid w:val="009D7A64"/>
    <w:rsid w:val="009E2270"/>
    <w:rsid w:val="009E3486"/>
    <w:rsid w:val="009E4EFC"/>
    <w:rsid w:val="009E5919"/>
    <w:rsid w:val="009F129E"/>
    <w:rsid w:val="009F1FF6"/>
    <w:rsid w:val="009F3373"/>
    <w:rsid w:val="009F3903"/>
    <w:rsid w:val="009F492D"/>
    <w:rsid w:val="009F58B3"/>
    <w:rsid w:val="009F6C0A"/>
    <w:rsid w:val="009F72CC"/>
    <w:rsid w:val="00A003CB"/>
    <w:rsid w:val="00A00685"/>
    <w:rsid w:val="00A00D58"/>
    <w:rsid w:val="00A00DC9"/>
    <w:rsid w:val="00A015FE"/>
    <w:rsid w:val="00A0193E"/>
    <w:rsid w:val="00A0428A"/>
    <w:rsid w:val="00A047FA"/>
    <w:rsid w:val="00A0509F"/>
    <w:rsid w:val="00A05939"/>
    <w:rsid w:val="00A05E8F"/>
    <w:rsid w:val="00A075F8"/>
    <w:rsid w:val="00A11C22"/>
    <w:rsid w:val="00A12637"/>
    <w:rsid w:val="00A1422F"/>
    <w:rsid w:val="00A16356"/>
    <w:rsid w:val="00A16EBD"/>
    <w:rsid w:val="00A20583"/>
    <w:rsid w:val="00A24E66"/>
    <w:rsid w:val="00A253CE"/>
    <w:rsid w:val="00A25ECC"/>
    <w:rsid w:val="00A2759F"/>
    <w:rsid w:val="00A30132"/>
    <w:rsid w:val="00A313B5"/>
    <w:rsid w:val="00A3357B"/>
    <w:rsid w:val="00A4054D"/>
    <w:rsid w:val="00A40911"/>
    <w:rsid w:val="00A412BE"/>
    <w:rsid w:val="00A42848"/>
    <w:rsid w:val="00A43082"/>
    <w:rsid w:val="00A43832"/>
    <w:rsid w:val="00A440E5"/>
    <w:rsid w:val="00A4486F"/>
    <w:rsid w:val="00A47B13"/>
    <w:rsid w:val="00A50194"/>
    <w:rsid w:val="00A50E93"/>
    <w:rsid w:val="00A5361B"/>
    <w:rsid w:val="00A54484"/>
    <w:rsid w:val="00A566C8"/>
    <w:rsid w:val="00A567AF"/>
    <w:rsid w:val="00A57CF1"/>
    <w:rsid w:val="00A57D3A"/>
    <w:rsid w:val="00A57D76"/>
    <w:rsid w:val="00A57F23"/>
    <w:rsid w:val="00A64515"/>
    <w:rsid w:val="00A6472E"/>
    <w:rsid w:val="00A65497"/>
    <w:rsid w:val="00A667AB"/>
    <w:rsid w:val="00A66E10"/>
    <w:rsid w:val="00A67132"/>
    <w:rsid w:val="00A676BD"/>
    <w:rsid w:val="00A70FDA"/>
    <w:rsid w:val="00A7147C"/>
    <w:rsid w:val="00A72C4C"/>
    <w:rsid w:val="00A7400B"/>
    <w:rsid w:val="00A764BB"/>
    <w:rsid w:val="00A764D7"/>
    <w:rsid w:val="00A76A45"/>
    <w:rsid w:val="00A76C8D"/>
    <w:rsid w:val="00A80A57"/>
    <w:rsid w:val="00A8134E"/>
    <w:rsid w:val="00A81D0F"/>
    <w:rsid w:val="00A8289A"/>
    <w:rsid w:val="00A82AB0"/>
    <w:rsid w:val="00A83A55"/>
    <w:rsid w:val="00A8472E"/>
    <w:rsid w:val="00A85D4A"/>
    <w:rsid w:val="00A86033"/>
    <w:rsid w:val="00A8627C"/>
    <w:rsid w:val="00A8735D"/>
    <w:rsid w:val="00A8740C"/>
    <w:rsid w:val="00A91525"/>
    <w:rsid w:val="00A9212D"/>
    <w:rsid w:val="00A93C0E"/>
    <w:rsid w:val="00A95695"/>
    <w:rsid w:val="00A96E3F"/>
    <w:rsid w:val="00A97FE9"/>
    <w:rsid w:val="00AA0DCB"/>
    <w:rsid w:val="00AA22AC"/>
    <w:rsid w:val="00AA254B"/>
    <w:rsid w:val="00AA42F2"/>
    <w:rsid w:val="00AA4A4D"/>
    <w:rsid w:val="00AA6C5A"/>
    <w:rsid w:val="00AA7939"/>
    <w:rsid w:val="00AB0728"/>
    <w:rsid w:val="00AB0B15"/>
    <w:rsid w:val="00AB12B5"/>
    <w:rsid w:val="00AB222D"/>
    <w:rsid w:val="00AB2E51"/>
    <w:rsid w:val="00AB2EB9"/>
    <w:rsid w:val="00AB3807"/>
    <w:rsid w:val="00AB3B99"/>
    <w:rsid w:val="00AB57C8"/>
    <w:rsid w:val="00AB5B39"/>
    <w:rsid w:val="00AB642D"/>
    <w:rsid w:val="00AB7B42"/>
    <w:rsid w:val="00AC0B2E"/>
    <w:rsid w:val="00AC0F50"/>
    <w:rsid w:val="00AC2072"/>
    <w:rsid w:val="00AC2DA5"/>
    <w:rsid w:val="00AC38B1"/>
    <w:rsid w:val="00AC54B5"/>
    <w:rsid w:val="00AD0075"/>
    <w:rsid w:val="00AD2563"/>
    <w:rsid w:val="00AD408B"/>
    <w:rsid w:val="00AD44E1"/>
    <w:rsid w:val="00AD46F5"/>
    <w:rsid w:val="00AD5BE4"/>
    <w:rsid w:val="00AD666A"/>
    <w:rsid w:val="00AD7C85"/>
    <w:rsid w:val="00AE07FE"/>
    <w:rsid w:val="00AE11B9"/>
    <w:rsid w:val="00AE18EC"/>
    <w:rsid w:val="00AE258D"/>
    <w:rsid w:val="00AE2EE0"/>
    <w:rsid w:val="00AE34A8"/>
    <w:rsid w:val="00AE42B2"/>
    <w:rsid w:val="00AE4C98"/>
    <w:rsid w:val="00AE7527"/>
    <w:rsid w:val="00AF14AA"/>
    <w:rsid w:val="00AF207A"/>
    <w:rsid w:val="00AF2A63"/>
    <w:rsid w:val="00AF45AB"/>
    <w:rsid w:val="00AF4F5F"/>
    <w:rsid w:val="00AF4FFE"/>
    <w:rsid w:val="00AF698B"/>
    <w:rsid w:val="00AF7377"/>
    <w:rsid w:val="00B00F18"/>
    <w:rsid w:val="00B01B7A"/>
    <w:rsid w:val="00B04D64"/>
    <w:rsid w:val="00B0696D"/>
    <w:rsid w:val="00B07832"/>
    <w:rsid w:val="00B07B44"/>
    <w:rsid w:val="00B11958"/>
    <w:rsid w:val="00B13BED"/>
    <w:rsid w:val="00B144DF"/>
    <w:rsid w:val="00B21177"/>
    <w:rsid w:val="00B21364"/>
    <w:rsid w:val="00B214AE"/>
    <w:rsid w:val="00B238AC"/>
    <w:rsid w:val="00B23B9C"/>
    <w:rsid w:val="00B240A7"/>
    <w:rsid w:val="00B2426A"/>
    <w:rsid w:val="00B24942"/>
    <w:rsid w:val="00B254A3"/>
    <w:rsid w:val="00B27269"/>
    <w:rsid w:val="00B2739E"/>
    <w:rsid w:val="00B273E7"/>
    <w:rsid w:val="00B30579"/>
    <w:rsid w:val="00B32490"/>
    <w:rsid w:val="00B34A2D"/>
    <w:rsid w:val="00B3571A"/>
    <w:rsid w:val="00B35A0E"/>
    <w:rsid w:val="00B41B66"/>
    <w:rsid w:val="00B42F05"/>
    <w:rsid w:val="00B431B8"/>
    <w:rsid w:val="00B43C69"/>
    <w:rsid w:val="00B454A5"/>
    <w:rsid w:val="00B468D3"/>
    <w:rsid w:val="00B4743D"/>
    <w:rsid w:val="00B51A53"/>
    <w:rsid w:val="00B51D64"/>
    <w:rsid w:val="00B5281E"/>
    <w:rsid w:val="00B529E7"/>
    <w:rsid w:val="00B52F21"/>
    <w:rsid w:val="00B53955"/>
    <w:rsid w:val="00B546C1"/>
    <w:rsid w:val="00B567EC"/>
    <w:rsid w:val="00B57D39"/>
    <w:rsid w:val="00B61508"/>
    <w:rsid w:val="00B6188B"/>
    <w:rsid w:val="00B674D7"/>
    <w:rsid w:val="00B7265F"/>
    <w:rsid w:val="00B72FD8"/>
    <w:rsid w:val="00B731C8"/>
    <w:rsid w:val="00B73265"/>
    <w:rsid w:val="00B757A6"/>
    <w:rsid w:val="00B75C67"/>
    <w:rsid w:val="00B76E78"/>
    <w:rsid w:val="00B825B7"/>
    <w:rsid w:val="00B8273D"/>
    <w:rsid w:val="00B842FE"/>
    <w:rsid w:val="00B84346"/>
    <w:rsid w:val="00B85118"/>
    <w:rsid w:val="00B8744C"/>
    <w:rsid w:val="00B911D5"/>
    <w:rsid w:val="00B9125F"/>
    <w:rsid w:val="00B9240B"/>
    <w:rsid w:val="00B93450"/>
    <w:rsid w:val="00B9395F"/>
    <w:rsid w:val="00B94198"/>
    <w:rsid w:val="00B946C5"/>
    <w:rsid w:val="00B95B9B"/>
    <w:rsid w:val="00B95D70"/>
    <w:rsid w:val="00B96DC6"/>
    <w:rsid w:val="00B9716B"/>
    <w:rsid w:val="00BA4446"/>
    <w:rsid w:val="00BA4E3B"/>
    <w:rsid w:val="00BA67CE"/>
    <w:rsid w:val="00BA7008"/>
    <w:rsid w:val="00BB1167"/>
    <w:rsid w:val="00BB55D6"/>
    <w:rsid w:val="00BB6EFF"/>
    <w:rsid w:val="00BC0454"/>
    <w:rsid w:val="00BC1CCB"/>
    <w:rsid w:val="00BC2181"/>
    <w:rsid w:val="00BC257D"/>
    <w:rsid w:val="00BC2EC0"/>
    <w:rsid w:val="00BC33BE"/>
    <w:rsid w:val="00BC57C8"/>
    <w:rsid w:val="00BC5BC8"/>
    <w:rsid w:val="00BC61AC"/>
    <w:rsid w:val="00BC6539"/>
    <w:rsid w:val="00BD0BD1"/>
    <w:rsid w:val="00BD112D"/>
    <w:rsid w:val="00BD2461"/>
    <w:rsid w:val="00BD55AF"/>
    <w:rsid w:val="00BD7D58"/>
    <w:rsid w:val="00BE00AB"/>
    <w:rsid w:val="00BE0833"/>
    <w:rsid w:val="00BE15EA"/>
    <w:rsid w:val="00BE1FD2"/>
    <w:rsid w:val="00BE2A5C"/>
    <w:rsid w:val="00BE4A8D"/>
    <w:rsid w:val="00BE5642"/>
    <w:rsid w:val="00BE6067"/>
    <w:rsid w:val="00BE683C"/>
    <w:rsid w:val="00BF04B6"/>
    <w:rsid w:val="00BF0A5C"/>
    <w:rsid w:val="00BF14C8"/>
    <w:rsid w:val="00BF2700"/>
    <w:rsid w:val="00BF427C"/>
    <w:rsid w:val="00BF43B3"/>
    <w:rsid w:val="00BF49C4"/>
    <w:rsid w:val="00BF4F75"/>
    <w:rsid w:val="00BF539B"/>
    <w:rsid w:val="00BF5B85"/>
    <w:rsid w:val="00BF6C3B"/>
    <w:rsid w:val="00C0012B"/>
    <w:rsid w:val="00C002B5"/>
    <w:rsid w:val="00C03240"/>
    <w:rsid w:val="00C03F9F"/>
    <w:rsid w:val="00C0478C"/>
    <w:rsid w:val="00C047FB"/>
    <w:rsid w:val="00C04A90"/>
    <w:rsid w:val="00C05C38"/>
    <w:rsid w:val="00C05D0B"/>
    <w:rsid w:val="00C06138"/>
    <w:rsid w:val="00C073E0"/>
    <w:rsid w:val="00C10C96"/>
    <w:rsid w:val="00C10F12"/>
    <w:rsid w:val="00C1219B"/>
    <w:rsid w:val="00C12498"/>
    <w:rsid w:val="00C1340C"/>
    <w:rsid w:val="00C13E06"/>
    <w:rsid w:val="00C14209"/>
    <w:rsid w:val="00C20114"/>
    <w:rsid w:val="00C20138"/>
    <w:rsid w:val="00C2025E"/>
    <w:rsid w:val="00C209C0"/>
    <w:rsid w:val="00C212FE"/>
    <w:rsid w:val="00C230D8"/>
    <w:rsid w:val="00C23AE9"/>
    <w:rsid w:val="00C23F59"/>
    <w:rsid w:val="00C265AF"/>
    <w:rsid w:val="00C26F4E"/>
    <w:rsid w:val="00C27A9B"/>
    <w:rsid w:val="00C31A20"/>
    <w:rsid w:val="00C32649"/>
    <w:rsid w:val="00C327C4"/>
    <w:rsid w:val="00C33BFE"/>
    <w:rsid w:val="00C33F6D"/>
    <w:rsid w:val="00C34028"/>
    <w:rsid w:val="00C3582E"/>
    <w:rsid w:val="00C37063"/>
    <w:rsid w:val="00C3760E"/>
    <w:rsid w:val="00C401D5"/>
    <w:rsid w:val="00C42F95"/>
    <w:rsid w:val="00C43152"/>
    <w:rsid w:val="00C43612"/>
    <w:rsid w:val="00C44677"/>
    <w:rsid w:val="00C44996"/>
    <w:rsid w:val="00C4546C"/>
    <w:rsid w:val="00C46553"/>
    <w:rsid w:val="00C4776D"/>
    <w:rsid w:val="00C47DCD"/>
    <w:rsid w:val="00C506E5"/>
    <w:rsid w:val="00C5087A"/>
    <w:rsid w:val="00C51D9C"/>
    <w:rsid w:val="00C53B07"/>
    <w:rsid w:val="00C53CC0"/>
    <w:rsid w:val="00C544C9"/>
    <w:rsid w:val="00C54E7B"/>
    <w:rsid w:val="00C557C6"/>
    <w:rsid w:val="00C56787"/>
    <w:rsid w:val="00C57DC8"/>
    <w:rsid w:val="00C6037A"/>
    <w:rsid w:val="00C60FB3"/>
    <w:rsid w:val="00C62021"/>
    <w:rsid w:val="00C623B0"/>
    <w:rsid w:val="00C63221"/>
    <w:rsid w:val="00C635D2"/>
    <w:rsid w:val="00C65DCD"/>
    <w:rsid w:val="00C66D50"/>
    <w:rsid w:val="00C709B2"/>
    <w:rsid w:val="00C72317"/>
    <w:rsid w:val="00C7359D"/>
    <w:rsid w:val="00C74099"/>
    <w:rsid w:val="00C769FC"/>
    <w:rsid w:val="00C77BF9"/>
    <w:rsid w:val="00C80573"/>
    <w:rsid w:val="00C81262"/>
    <w:rsid w:val="00C837DE"/>
    <w:rsid w:val="00C84BF5"/>
    <w:rsid w:val="00C86643"/>
    <w:rsid w:val="00C9173E"/>
    <w:rsid w:val="00C927F5"/>
    <w:rsid w:val="00C93BFA"/>
    <w:rsid w:val="00C9421F"/>
    <w:rsid w:val="00C969C5"/>
    <w:rsid w:val="00C97174"/>
    <w:rsid w:val="00C9757A"/>
    <w:rsid w:val="00CA03C1"/>
    <w:rsid w:val="00CA3ABE"/>
    <w:rsid w:val="00CA3E28"/>
    <w:rsid w:val="00CA4403"/>
    <w:rsid w:val="00CA59FD"/>
    <w:rsid w:val="00CA5B50"/>
    <w:rsid w:val="00CA64AC"/>
    <w:rsid w:val="00CB0284"/>
    <w:rsid w:val="00CB1091"/>
    <w:rsid w:val="00CB2BC0"/>
    <w:rsid w:val="00CB39EA"/>
    <w:rsid w:val="00CB58D8"/>
    <w:rsid w:val="00CB6926"/>
    <w:rsid w:val="00CB731F"/>
    <w:rsid w:val="00CB797C"/>
    <w:rsid w:val="00CB7F96"/>
    <w:rsid w:val="00CC1A2C"/>
    <w:rsid w:val="00CC2749"/>
    <w:rsid w:val="00CC2CC6"/>
    <w:rsid w:val="00CC2E4F"/>
    <w:rsid w:val="00CC456E"/>
    <w:rsid w:val="00CC7094"/>
    <w:rsid w:val="00CC7EB5"/>
    <w:rsid w:val="00CD07B0"/>
    <w:rsid w:val="00CD2D74"/>
    <w:rsid w:val="00CD2F50"/>
    <w:rsid w:val="00CD4237"/>
    <w:rsid w:val="00CD4BBB"/>
    <w:rsid w:val="00CD571B"/>
    <w:rsid w:val="00CD74E9"/>
    <w:rsid w:val="00CE15BD"/>
    <w:rsid w:val="00CE20D7"/>
    <w:rsid w:val="00CE2141"/>
    <w:rsid w:val="00CE227F"/>
    <w:rsid w:val="00CE4DE9"/>
    <w:rsid w:val="00CE507B"/>
    <w:rsid w:val="00CE5CEA"/>
    <w:rsid w:val="00CE7356"/>
    <w:rsid w:val="00CF0A3F"/>
    <w:rsid w:val="00CF297D"/>
    <w:rsid w:val="00CF2D6B"/>
    <w:rsid w:val="00CF3032"/>
    <w:rsid w:val="00CF42FF"/>
    <w:rsid w:val="00CF6809"/>
    <w:rsid w:val="00CF7D08"/>
    <w:rsid w:val="00CF7DD4"/>
    <w:rsid w:val="00D0037D"/>
    <w:rsid w:val="00D05F12"/>
    <w:rsid w:val="00D0630E"/>
    <w:rsid w:val="00D067D9"/>
    <w:rsid w:val="00D06BA1"/>
    <w:rsid w:val="00D07244"/>
    <w:rsid w:val="00D07550"/>
    <w:rsid w:val="00D109E2"/>
    <w:rsid w:val="00D116E5"/>
    <w:rsid w:val="00D11D6C"/>
    <w:rsid w:val="00D1238C"/>
    <w:rsid w:val="00D1256B"/>
    <w:rsid w:val="00D12B3D"/>
    <w:rsid w:val="00D12F15"/>
    <w:rsid w:val="00D1334D"/>
    <w:rsid w:val="00D15B30"/>
    <w:rsid w:val="00D15C9B"/>
    <w:rsid w:val="00D15CD9"/>
    <w:rsid w:val="00D220EA"/>
    <w:rsid w:val="00D22A2A"/>
    <w:rsid w:val="00D23F51"/>
    <w:rsid w:val="00D24770"/>
    <w:rsid w:val="00D250E4"/>
    <w:rsid w:val="00D2536B"/>
    <w:rsid w:val="00D27CAC"/>
    <w:rsid w:val="00D3132F"/>
    <w:rsid w:val="00D31DFA"/>
    <w:rsid w:val="00D32C58"/>
    <w:rsid w:val="00D3406A"/>
    <w:rsid w:val="00D34ED6"/>
    <w:rsid w:val="00D35A6D"/>
    <w:rsid w:val="00D35BAA"/>
    <w:rsid w:val="00D362F2"/>
    <w:rsid w:val="00D36F46"/>
    <w:rsid w:val="00D377EA"/>
    <w:rsid w:val="00D40215"/>
    <w:rsid w:val="00D41D8B"/>
    <w:rsid w:val="00D41DE3"/>
    <w:rsid w:val="00D43863"/>
    <w:rsid w:val="00D440AF"/>
    <w:rsid w:val="00D4521B"/>
    <w:rsid w:val="00D45C70"/>
    <w:rsid w:val="00D465CE"/>
    <w:rsid w:val="00D47109"/>
    <w:rsid w:val="00D47C8B"/>
    <w:rsid w:val="00D47D9E"/>
    <w:rsid w:val="00D51307"/>
    <w:rsid w:val="00D51A80"/>
    <w:rsid w:val="00D526A2"/>
    <w:rsid w:val="00D537BB"/>
    <w:rsid w:val="00D546D7"/>
    <w:rsid w:val="00D570EE"/>
    <w:rsid w:val="00D57BCE"/>
    <w:rsid w:val="00D611A9"/>
    <w:rsid w:val="00D61E5E"/>
    <w:rsid w:val="00D627DC"/>
    <w:rsid w:val="00D62E87"/>
    <w:rsid w:val="00D6425F"/>
    <w:rsid w:val="00D64735"/>
    <w:rsid w:val="00D66921"/>
    <w:rsid w:val="00D66D8F"/>
    <w:rsid w:val="00D67BBC"/>
    <w:rsid w:val="00D70322"/>
    <w:rsid w:val="00D706DF"/>
    <w:rsid w:val="00D72AC6"/>
    <w:rsid w:val="00D73CE2"/>
    <w:rsid w:val="00D73DD5"/>
    <w:rsid w:val="00D747A6"/>
    <w:rsid w:val="00D757BD"/>
    <w:rsid w:val="00D779F6"/>
    <w:rsid w:val="00D80575"/>
    <w:rsid w:val="00D80DC2"/>
    <w:rsid w:val="00D80F5E"/>
    <w:rsid w:val="00D822D8"/>
    <w:rsid w:val="00D855F2"/>
    <w:rsid w:val="00D863F9"/>
    <w:rsid w:val="00D90444"/>
    <w:rsid w:val="00D91D43"/>
    <w:rsid w:val="00D92C90"/>
    <w:rsid w:val="00D92F64"/>
    <w:rsid w:val="00D93B82"/>
    <w:rsid w:val="00D93CBD"/>
    <w:rsid w:val="00D94A33"/>
    <w:rsid w:val="00D97757"/>
    <w:rsid w:val="00D97FDB"/>
    <w:rsid w:val="00DA0412"/>
    <w:rsid w:val="00DA16E8"/>
    <w:rsid w:val="00DA17AC"/>
    <w:rsid w:val="00DA2278"/>
    <w:rsid w:val="00DA26CC"/>
    <w:rsid w:val="00DA3068"/>
    <w:rsid w:val="00DA4180"/>
    <w:rsid w:val="00DA4E65"/>
    <w:rsid w:val="00DA63F4"/>
    <w:rsid w:val="00DA7F1E"/>
    <w:rsid w:val="00DA7F48"/>
    <w:rsid w:val="00DB1D5B"/>
    <w:rsid w:val="00DB33DE"/>
    <w:rsid w:val="00DB3D19"/>
    <w:rsid w:val="00DC056C"/>
    <w:rsid w:val="00DC1D5C"/>
    <w:rsid w:val="00DC2C90"/>
    <w:rsid w:val="00DC34E7"/>
    <w:rsid w:val="00DC48B6"/>
    <w:rsid w:val="00DC65C9"/>
    <w:rsid w:val="00DC7784"/>
    <w:rsid w:val="00DD00C4"/>
    <w:rsid w:val="00DD62E8"/>
    <w:rsid w:val="00DD651A"/>
    <w:rsid w:val="00DD72D4"/>
    <w:rsid w:val="00DE0EEE"/>
    <w:rsid w:val="00DE19A2"/>
    <w:rsid w:val="00DE2210"/>
    <w:rsid w:val="00DE2595"/>
    <w:rsid w:val="00DE28FC"/>
    <w:rsid w:val="00DE2B39"/>
    <w:rsid w:val="00DE2DEF"/>
    <w:rsid w:val="00DE4A2E"/>
    <w:rsid w:val="00DE61D4"/>
    <w:rsid w:val="00DF067A"/>
    <w:rsid w:val="00DF1F84"/>
    <w:rsid w:val="00DF37E1"/>
    <w:rsid w:val="00DF3C9A"/>
    <w:rsid w:val="00DF577B"/>
    <w:rsid w:val="00DF6CDA"/>
    <w:rsid w:val="00E0028E"/>
    <w:rsid w:val="00E00530"/>
    <w:rsid w:val="00E0100A"/>
    <w:rsid w:val="00E0179D"/>
    <w:rsid w:val="00E0277A"/>
    <w:rsid w:val="00E04962"/>
    <w:rsid w:val="00E06514"/>
    <w:rsid w:val="00E079F0"/>
    <w:rsid w:val="00E10ADE"/>
    <w:rsid w:val="00E135D5"/>
    <w:rsid w:val="00E1361F"/>
    <w:rsid w:val="00E13C9E"/>
    <w:rsid w:val="00E13DCB"/>
    <w:rsid w:val="00E14DA4"/>
    <w:rsid w:val="00E176C1"/>
    <w:rsid w:val="00E215A2"/>
    <w:rsid w:val="00E24F82"/>
    <w:rsid w:val="00E2596A"/>
    <w:rsid w:val="00E25A10"/>
    <w:rsid w:val="00E26662"/>
    <w:rsid w:val="00E2669F"/>
    <w:rsid w:val="00E2694F"/>
    <w:rsid w:val="00E319DA"/>
    <w:rsid w:val="00E338FE"/>
    <w:rsid w:val="00E33B1A"/>
    <w:rsid w:val="00E33BFC"/>
    <w:rsid w:val="00E348D4"/>
    <w:rsid w:val="00E3653B"/>
    <w:rsid w:val="00E4036D"/>
    <w:rsid w:val="00E41AC6"/>
    <w:rsid w:val="00E45046"/>
    <w:rsid w:val="00E464F0"/>
    <w:rsid w:val="00E46C9C"/>
    <w:rsid w:val="00E47D97"/>
    <w:rsid w:val="00E530F9"/>
    <w:rsid w:val="00E55448"/>
    <w:rsid w:val="00E55CB0"/>
    <w:rsid w:val="00E57744"/>
    <w:rsid w:val="00E610CE"/>
    <w:rsid w:val="00E623B9"/>
    <w:rsid w:val="00E625E3"/>
    <w:rsid w:val="00E63F5B"/>
    <w:rsid w:val="00E662D7"/>
    <w:rsid w:val="00E6720D"/>
    <w:rsid w:val="00E70487"/>
    <w:rsid w:val="00E7073D"/>
    <w:rsid w:val="00E707EB"/>
    <w:rsid w:val="00E70DBE"/>
    <w:rsid w:val="00E7488D"/>
    <w:rsid w:val="00E750D5"/>
    <w:rsid w:val="00E75318"/>
    <w:rsid w:val="00E75D5A"/>
    <w:rsid w:val="00E76DAA"/>
    <w:rsid w:val="00E770AA"/>
    <w:rsid w:val="00E806B6"/>
    <w:rsid w:val="00E80731"/>
    <w:rsid w:val="00E82030"/>
    <w:rsid w:val="00E82F0F"/>
    <w:rsid w:val="00E83A0A"/>
    <w:rsid w:val="00E854CC"/>
    <w:rsid w:val="00E858F0"/>
    <w:rsid w:val="00E86C37"/>
    <w:rsid w:val="00E87C13"/>
    <w:rsid w:val="00E87E3E"/>
    <w:rsid w:val="00E87F9A"/>
    <w:rsid w:val="00E91A46"/>
    <w:rsid w:val="00E93596"/>
    <w:rsid w:val="00E93C61"/>
    <w:rsid w:val="00E94C6E"/>
    <w:rsid w:val="00E94EE8"/>
    <w:rsid w:val="00E957F4"/>
    <w:rsid w:val="00E97323"/>
    <w:rsid w:val="00EA03D7"/>
    <w:rsid w:val="00EA105A"/>
    <w:rsid w:val="00EA145D"/>
    <w:rsid w:val="00EA1830"/>
    <w:rsid w:val="00EA1FAA"/>
    <w:rsid w:val="00EA2D78"/>
    <w:rsid w:val="00EA4BAA"/>
    <w:rsid w:val="00EA4D5D"/>
    <w:rsid w:val="00EA57F3"/>
    <w:rsid w:val="00EA6C74"/>
    <w:rsid w:val="00EA6F9E"/>
    <w:rsid w:val="00EA7D60"/>
    <w:rsid w:val="00EB0346"/>
    <w:rsid w:val="00EB0BE4"/>
    <w:rsid w:val="00EB1002"/>
    <w:rsid w:val="00EB3162"/>
    <w:rsid w:val="00EB349C"/>
    <w:rsid w:val="00EB3673"/>
    <w:rsid w:val="00EB434E"/>
    <w:rsid w:val="00EB648B"/>
    <w:rsid w:val="00EB6695"/>
    <w:rsid w:val="00EB7D91"/>
    <w:rsid w:val="00EC00C3"/>
    <w:rsid w:val="00EC0B6E"/>
    <w:rsid w:val="00EC1BDD"/>
    <w:rsid w:val="00EC1F6D"/>
    <w:rsid w:val="00EC21A9"/>
    <w:rsid w:val="00EC325A"/>
    <w:rsid w:val="00EC4943"/>
    <w:rsid w:val="00EC4CDD"/>
    <w:rsid w:val="00EC6D5E"/>
    <w:rsid w:val="00EC742F"/>
    <w:rsid w:val="00ED05E0"/>
    <w:rsid w:val="00ED0878"/>
    <w:rsid w:val="00ED1CA2"/>
    <w:rsid w:val="00ED1E6D"/>
    <w:rsid w:val="00ED245B"/>
    <w:rsid w:val="00ED46CD"/>
    <w:rsid w:val="00ED5ED4"/>
    <w:rsid w:val="00ED6874"/>
    <w:rsid w:val="00ED691C"/>
    <w:rsid w:val="00ED70A2"/>
    <w:rsid w:val="00EE073A"/>
    <w:rsid w:val="00EE124C"/>
    <w:rsid w:val="00EE132A"/>
    <w:rsid w:val="00EE1F8F"/>
    <w:rsid w:val="00EE29D9"/>
    <w:rsid w:val="00EE335F"/>
    <w:rsid w:val="00EE3776"/>
    <w:rsid w:val="00EE49B4"/>
    <w:rsid w:val="00EE51CD"/>
    <w:rsid w:val="00EE524D"/>
    <w:rsid w:val="00EE5439"/>
    <w:rsid w:val="00EE6195"/>
    <w:rsid w:val="00EE6904"/>
    <w:rsid w:val="00EE6FEE"/>
    <w:rsid w:val="00EE76F2"/>
    <w:rsid w:val="00EF068C"/>
    <w:rsid w:val="00EF260E"/>
    <w:rsid w:val="00EF294D"/>
    <w:rsid w:val="00EF30A0"/>
    <w:rsid w:val="00EF4920"/>
    <w:rsid w:val="00EF5E25"/>
    <w:rsid w:val="00EF6176"/>
    <w:rsid w:val="00EF7FFA"/>
    <w:rsid w:val="00F00F02"/>
    <w:rsid w:val="00F01695"/>
    <w:rsid w:val="00F0296B"/>
    <w:rsid w:val="00F02987"/>
    <w:rsid w:val="00F05F36"/>
    <w:rsid w:val="00F065DD"/>
    <w:rsid w:val="00F06EF9"/>
    <w:rsid w:val="00F075D1"/>
    <w:rsid w:val="00F11073"/>
    <w:rsid w:val="00F1114D"/>
    <w:rsid w:val="00F12F60"/>
    <w:rsid w:val="00F13575"/>
    <w:rsid w:val="00F13A38"/>
    <w:rsid w:val="00F158D2"/>
    <w:rsid w:val="00F15CCE"/>
    <w:rsid w:val="00F161E7"/>
    <w:rsid w:val="00F16C46"/>
    <w:rsid w:val="00F16F13"/>
    <w:rsid w:val="00F20013"/>
    <w:rsid w:val="00F217D3"/>
    <w:rsid w:val="00F23936"/>
    <w:rsid w:val="00F25573"/>
    <w:rsid w:val="00F259CD"/>
    <w:rsid w:val="00F267E7"/>
    <w:rsid w:val="00F27D8A"/>
    <w:rsid w:val="00F3140E"/>
    <w:rsid w:val="00F3276B"/>
    <w:rsid w:val="00F35869"/>
    <w:rsid w:val="00F35A2D"/>
    <w:rsid w:val="00F35D01"/>
    <w:rsid w:val="00F35D17"/>
    <w:rsid w:val="00F36852"/>
    <w:rsid w:val="00F36863"/>
    <w:rsid w:val="00F36CBD"/>
    <w:rsid w:val="00F4146A"/>
    <w:rsid w:val="00F428F6"/>
    <w:rsid w:val="00F45115"/>
    <w:rsid w:val="00F454E6"/>
    <w:rsid w:val="00F45D60"/>
    <w:rsid w:val="00F45F91"/>
    <w:rsid w:val="00F478C7"/>
    <w:rsid w:val="00F51694"/>
    <w:rsid w:val="00F529DA"/>
    <w:rsid w:val="00F52DEE"/>
    <w:rsid w:val="00F557A2"/>
    <w:rsid w:val="00F55A89"/>
    <w:rsid w:val="00F56CA4"/>
    <w:rsid w:val="00F57EBF"/>
    <w:rsid w:val="00F6043E"/>
    <w:rsid w:val="00F60CD0"/>
    <w:rsid w:val="00F61170"/>
    <w:rsid w:val="00F62573"/>
    <w:rsid w:val="00F6360D"/>
    <w:rsid w:val="00F64907"/>
    <w:rsid w:val="00F64B61"/>
    <w:rsid w:val="00F65E70"/>
    <w:rsid w:val="00F66000"/>
    <w:rsid w:val="00F67D02"/>
    <w:rsid w:val="00F70A85"/>
    <w:rsid w:val="00F713C4"/>
    <w:rsid w:val="00F71FBA"/>
    <w:rsid w:val="00F73E1F"/>
    <w:rsid w:val="00F74590"/>
    <w:rsid w:val="00F75491"/>
    <w:rsid w:val="00F768CE"/>
    <w:rsid w:val="00F77927"/>
    <w:rsid w:val="00F77BE9"/>
    <w:rsid w:val="00F77D3D"/>
    <w:rsid w:val="00F803BE"/>
    <w:rsid w:val="00F825AA"/>
    <w:rsid w:val="00F83098"/>
    <w:rsid w:val="00F858CC"/>
    <w:rsid w:val="00F85D9D"/>
    <w:rsid w:val="00F9088A"/>
    <w:rsid w:val="00F90967"/>
    <w:rsid w:val="00F939A4"/>
    <w:rsid w:val="00F93A82"/>
    <w:rsid w:val="00F946BA"/>
    <w:rsid w:val="00F94B5C"/>
    <w:rsid w:val="00F953DD"/>
    <w:rsid w:val="00F959A7"/>
    <w:rsid w:val="00F95A5D"/>
    <w:rsid w:val="00F9716A"/>
    <w:rsid w:val="00F979EE"/>
    <w:rsid w:val="00F97AF5"/>
    <w:rsid w:val="00FA01FD"/>
    <w:rsid w:val="00FA0913"/>
    <w:rsid w:val="00FA22B8"/>
    <w:rsid w:val="00FA3346"/>
    <w:rsid w:val="00FA4DFF"/>
    <w:rsid w:val="00FA4E50"/>
    <w:rsid w:val="00FA5823"/>
    <w:rsid w:val="00FA59EF"/>
    <w:rsid w:val="00FA672A"/>
    <w:rsid w:val="00FA6CBC"/>
    <w:rsid w:val="00FA7DB0"/>
    <w:rsid w:val="00FB073C"/>
    <w:rsid w:val="00FB090A"/>
    <w:rsid w:val="00FB1CAD"/>
    <w:rsid w:val="00FB2D21"/>
    <w:rsid w:val="00FB2E0D"/>
    <w:rsid w:val="00FB4FFF"/>
    <w:rsid w:val="00FB73D8"/>
    <w:rsid w:val="00FB756D"/>
    <w:rsid w:val="00FC1B3D"/>
    <w:rsid w:val="00FC2BF4"/>
    <w:rsid w:val="00FC2C12"/>
    <w:rsid w:val="00FC4C3B"/>
    <w:rsid w:val="00FC571D"/>
    <w:rsid w:val="00FC6BC9"/>
    <w:rsid w:val="00FD1371"/>
    <w:rsid w:val="00FD19FB"/>
    <w:rsid w:val="00FD3F3C"/>
    <w:rsid w:val="00FD4B6A"/>
    <w:rsid w:val="00FD5372"/>
    <w:rsid w:val="00FD70E7"/>
    <w:rsid w:val="00FE01EE"/>
    <w:rsid w:val="00FE137F"/>
    <w:rsid w:val="00FE17D7"/>
    <w:rsid w:val="00FE224B"/>
    <w:rsid w:val="00FE2B37"/>
    <w:rsid w:val="00FE430F"/>
    <w:rsid w:val="00FE4D51"/>
    <w:rsid w:val="00FE5BD5"/>
    <w:rsid w:val="00FE70DE"/>
    <w:rsid w:val="00FE7908"/>
    <w:rsid w:val="00FF01AD"/>
    <w:rsid w:val="00FF08AE"/>
    <w:rsid w:val="00FF1D45"/>
    <w:rsid w:val="00FF2132"/>
    <w:rsid w:val="00FF2888"/>
    <w:rsid w:val="00FF3C9A"/>
    <w:rsid w:val="00FF3DEA"/>
    <w:rsid w:val="00FF4852"/>
    <w:rsid w:val="00FF4854"/>
    <w:rsid w:val="00FF6618"/>
    <w:rsid w:val="00FF6F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737B8B"/>
  <w15:chartTrackingRefBased/>
  <w15:docId w15:val="{4856F644-7232-4216-8F00-5F4A00F1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imes New Roman"/>
        <w:sz w:val="21"/>
        <w:szCs w:val="21"/>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553E"/>
    <w:rPr>
      <w:rFonts w:asciiTheme="minorBidi" w:hAnsi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zCs w:val="20"/>
    </w:rPr>
  </w:style>
  <w:style w:type="paragraph" w:styleId="Header">
    <w:name w:val="header"/>
    <w:basedOn w:val="Normal"/>
    <w:link w:val="HeaderChar"/>
    <w:pPr>
      <w:tabs>
        <w:tab w:val="center" w:pos="4320"/>
        <w:tab w:val="right" w:pos="8640"/>
      </w:tabs>
    </w:pPr>
    <w:rPr>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117F43"/>
    <w:pPr>
      <w:spacing w:after="240"/>
      <w:jc w:val="both"/>
    </w:pPr>
    <w:rPr>
      <w:rFonts w:ascii="Times New Roman" w:eastAsia="Times New Roman" w:hAnsi="Times New Roman"/>
      <w:sz w:val="22"/>
      <w:szCs w:val="24"/>
    </w:rPr>
  </w:style>
  <w:style w:type="character" w:customStyle="1" w:styleId="BodyTextChar">
    <w:name w:val="Body Text Char"/>
    <w:basedOn w:val="DefaultParagraphFont"/>
    <w:link w:val="BodyText"/>
    <w:rsid w:val="00117F43"/>
    <w:rPr>
      <w:rFonts w:ascii="Times New Roman" w:eastAsia="Times New Roman" w:hAnsi="Times New Roman"/>
      <w:sz w:val="22"/>
      <w:szCs w:val="24"/>
    </w:rPr>
  </w:style>
  <w:style w:type="paragraph" w:customStyle="1" w:styleId="Number1">
    <w:name w:val="Number 1"/>
    <w:basedOn w:val="Normal"/>
    <w:qFormat/>
    <w:rsid w:val="006F6550"/>
    <w:pPr>
      <w:numPr>
        <w:numId w:val="1"/>
      </w:numPr>
    </w:pPr>
    <w:rPr>
      <w:rFonts w:ascii="Times New Roman" w:eastAsia="Times New Roman" w:hAnsi="Times New Roman"/>
      <w:sz w:val="22"/>
      <w:szCs w:val="20"/>
    </w:rPr>
  </w:style>
  <w:style w:type="paragraph" w:customStyle="1" w:styleId="Number2">
    <w:name w:val="Number 2"/>
    <w:basedOn w:val="Number1"/>
    <w:link w:val="Number2Char"/>
    <w:qFormat/>
    <w:rsid w:val="003C5FC5"/>
    <w:pPr>
      <w:numPr>
        <w:ilvl w:val="1"/>
      </w:numPr>
    </w:pPr>
  </w:style>
  <w:style w:type="character" w:customStyle="1" w:styleId="Number2Char">
    <w:name w:val="Number 2 Char"/>
    <w:link w:val="Number2"/>
    <w:rsid w:val="003C5FC5"/>
    <w:rPr>
      <w:rFonts w:ascii="Times New Roman" w:eastAsia="Times New Roman" w:hAnsi="Times New Roman"/>
      <w:sz w:val="22"/>
      <w:szCs w:val="20"/>
    </w:rPr>
  </w:style>
  <w:style w:type="paragraph" w:customStyle="1" w:styleId="Number3">
    <w:name w:val="Number 3"/>
    <w:basedOn w:val="Number2"/>
    <w:qFormat/>
    <w:rsid w:val="003C5FC5"/>
    <w:pPr>
      <w:numPr>
        <w:ilvl w:val="2"/>
      </w:numPr>
      <w:tabs>
        <w:tab w:val="num" w:pos="360"/>
      </w:tabs>
      <w:outlineLvl w:val="0"/>
    </w:pPr>
  </w:style>
  <w:style w:type="paragraph" w:customStyle="1" w:styleId="Number4">
    <w:name w:val="Number 4"/>
    <w:basedOn w:val="Number3"/>
    <w:rsid w:val="003C5FC5"/>
    <w:pPr>
      <w:numPr>
        <w:ilvl w:val="3"/>
      </w:numPr>
      <w:tabs>
        <w:tab w:val="num" w:pos="360"/>
        <w:tab w:val="num" w:pos="1440"/>
      </w:tabs>
      <w:outlineLvl w:val="9"/>
    </w:pPr>
  </w:style>
  <w:style w:type="paragraph" w:customStyle="1" w:styleId="Number5">
    <w:name w:val="Number 5"/>
    <w:basedOn w:val="Number4"/>
    <w:rsid w:val="003C5FC5"/>
    <w:pPr>
      <w:numPr>
        <w:ilvl w:val="4"/>
      </w:numPr>
      <w:tabs>
        <w:tab w:val="num" w:pos="360"/>
        <w:tab w:val="num" w:pos="1440"/>
      </w:tabs>
    </w:pPr>
  </w:style>
  <w:style w:type="paragraph" w:customStyle="1" w:styleId="Number6">
    <w:name w:val="Number 6"/>
    <w:basedOn w:val="Number5"/>
    <w:rsid w:val="003C5FC5"/>
    <w:pPr>
      <w:numPr>
        <w:ilvl w:val="5"/>
      </w:numPr>
      <w:tabs>
        <w:tab w:val="num" w:pos="360"/>
        <w:tab w:val="num" w:pos="1440"/>
      </w:tabs>
    </w:pPr>
  </w:style>
  <w:style w:type="paragraph" w:customStyle="1" w:styleId="Number7">
    <w:name w:val="Number 7"/>
    <w:basedOn w:val="Number6"/>
    <w:rsid w:val="003C5FC5"/>
    <w:pPr>
      <w:numPr>
        <w:ilvl w:val="6"/>
      </w:numPr>
      <w:tabs>
        <w:tab w:val="num" w:pos="360"/>
        <w:tab w:val="num" w:pos="1440"/>
      </w:tabs>
    </w:pPr>
  </w:style>
  <w:style w:type="paragraph" w:customStyle="1" w:styleId="Number8">
    <w:name w:val="Number 8"/>
    <w:basedOn w:val="Number7"/>
    <w:rsid w:val="003C5FC5"/>
    <w:pPr>
      <w:numPr>
        <w:ilvl w:val="7"/>
      </w:numPr>
      <w:tabs>
        <w:tab w:val="num" w:pos="360"/>
        <w:tab w:val="num" w:pos="1440"/>
      </w:tabs>
    </w:pPr>
  </w:style>
  <w:style w:type="paragraph" w:customStyle="1" w:styleId="Number9">
    <w:name w:val="Number 9"/>
    <w:basedOn w:val="Number8"/>
    <w:rsid w:val="003C5FC5"/>
    <w:pPr>
      <w:numPr>
        <w:ilvl w:val="8"/>
      </w:numPr>
      <w:tabs>
        <w:tab w:val="num" w:pos="360"/>
        <w:tab w:val="num" w:pos="1440"/>
      </w:tabs>
    </w:pPr>
  </w:style>
  <w:style w:type="character" w:customStyle="1" w:styleId="FooterChar">
    <w:name w:val="Footer Char"/>
    <w:basedOn w:val="DefaultParagraphFont"/>
    <w:link w:val="Footer"/>
    <w:uiPriority w:val="99"/>
    <w:rsid w:val="00830916"/>
    <w:rPr>
      <w:szCs w:val="20"/>
    </w:rPr>
  </w:style>
  <w:style w:type="character" w:styleId="CommentReference">
    <w:name w:val="annotation reference"/>
    <w:basedOn w:val="DefaultParagraphFont"/>
    <w:semiHidden/>
    <w:unhideWhenUsed/>
    <w:rsid w:val="007B3BE7"/>
    <w:rPr>
      <w:sz w:val="16"/>
      <w:szCs w:val="16"/>
    </w:rPr>
  </w:style>
  <w:style w:type="paragraph" w:styleId="CommentText">
    <w:name w:val="annotation text"/>
    <w:basedOn w:val="Normal"/>
    <w:link w:val="CommentTextChar"/>
    <w:unhideWhenUsed/>
    <w:rsid w:val="007B3BE7"/>
    <w:rPr>
      <w:sz w:val="20"/>
      <w:szCs w:val="20"/>
    </w:rPr>
  </w:style>
  <w:style w:type="character" w:customStyle="1" w:styleId="CommentTextChar">
    <w:name w:val="Comment Text Char"/>
    <w:basedOn w:val="DefaultParagraphFont"/>
    <w:link w:val="CommentText"/>
    <w:rsid w:val="007B3BE7"/>
    <w:rPr>
      <w:sz w:val="20"/>
      <w:szCs w:val="20"/>
    </w:rPr>
  </w:style>
  <w:style w:type="paragraph" w:customStyle="1" w:styleId="Outline314">
    <w:name w:val="Outline3_1_4"/>
    <w:basedOn w:val="Normal"/>
    <w:next w:val="BodyText"/>
    <w:link w:val="Outline314Char"/>
    <w:rsid w:val="00CD74E9"/>
    <w:pPr>
      <w:numPr>
        <w:ilvl w:val="3"/>
        <w:numId w:val="2"/>
      </w:numPr>
      <w:spacing w:after="240"/>
      <w:outlineLvl w:val="3"/>
    </w:pPr>
    <w:rPr>
      <w:rFonts w:ascii="Times New Roman" w:hAnsi="Times New Roman"/>
      <w:sz w:val="24"/>
    </w:rPr>
  </w:style>
  <w:style w:type="character" w:customStyle="1" w:styleId="Outline314Char">
    <w:name w:val="Outline3_1_4 Char"/>
    <w:basedOn w:val="DefaultParagraphFont"/>
    <w:link w:val="Outline314"/>
    <w:rsid w:val="00CD74E9"/>
    <w:rPr>
      <w:rFonts w:ascii="Times New Roman" w:hAnsi="Times New Roman"/>
      <w:sz w:val="24"/>
    </w:rPr>
  </w:style>
  <w:style w:type="paragraph" w:customStyle="1" w:styleId="Outline313">
    <w:name w:val="Outline3_1_3"/>
    <w:basedOn w:val="Normal"/>
    <w:next w:val="BodyText"/>
    <w:link w:val="Outline313Char"/>
    <w:rsid w:val="00CD74E9"/>
    <w:pPr>
      <w:numPr>
        <w:ilvl w:val="2"/>
        <w:numId w:val="2"/>
      </w:numPr>
      <w:spacing w:after="240"/>
      <w:outlineLvl w:val="2"/>
    </w:pPr>
    <w:rPr>
      <w:rFonts w:ascii="Times New Roman" w:hAnsi="Times New Roman"/>
      <w:sz w:val="24"/>
    </w:rPr>
  </w:style>
  <w:style w:type="character" w:customStyle="1" w:styleId="Outline313Char">
    <w:name w:val="Outline3_1_3 Char"/>
    <w:basedOn w:val="DefaultParagraphFont"/>
    <w:link w:val="Outline313"/>
    <w:rsid w:val="00CD74E9"/>
    <w:rPr>
      <w:rFonts w:ascii="Times New Roman" w:hAnsi="Times New Roman"/>
      <w:sz w:val="24"/>
    </w:rPr>
  </w:style>
  <w:style w:type="paragraph" w:customStyle="1" w:styleId="Outline312">
    <w:name w:val="Outline3_1_2"/>
    <w:basedOn w:val="Normal"/>
    <w:next w:val="BodyText"/>
    <w:link w:val="Outline312Char"/>
    <w:rsid w:val="00CD74E9"/>
    <w:pPr>
      <w:numPr>
        <w:ilvl w:val="1"/>
        <w:numId w:val="2"/>
      </w:numPr>
      <w:spacing w:after="240"/>
      <w:outlineLvl w:val="1"/>
    </w:pPr>
    <w:rPr>
      <w:rFonts w:ascii="Times New Roman" w:hAnsi="Times New Roman"/>
      <w:sz w:val="24"/>
    </w:rPr>
  </w:style>
  <w:style w:type="character" w:customStyle="1" w:styleId="Outline312Char">
    <w:name w:val="Outline3_1_2 Char"/>
    <w:basedOn w:val="DefaultParagraphFont"/>
    <w:link w:val="Outline312"/>
    <w:rsid w:val="00CD74E9"/>
    <w:rPr>
      <w:rFonts w:ascii="Times New Roman" w:hAnsi="Times New Roman"/>
      <w:sz w:val="24"/>
    </w:rPr>
  </w:style>
  <w:style w:type="paragraph" w:customStyle="1" w:styleId="Outline311">
    <w:name w:val="Outline3_1_1"/>
    <w:basedOn w:val="Normal"/>
    <w:next w:val="BodyText"/>
    <w:link w:val="Outline311Char"/>
    <w:rsid w:val="00CD74E9"/>
    <w:pPr>
      <w:spacing w:after="120"/>
      <w:outlineLvl w:val="0"/>
    </w:pPr>
    <w:rPr>
      <w:rFonts w:ascii="Times New Roman" w:hAnsi="Times New Roman"/>
      <w:sz w:val="22"/>
    </w:rPr>
  </w:style>
  <w:style w:type="character" w:customStyle="1" w:styleId="Outline311Char">
    <w:name w:val="Outline3_1_1 Char"/>
    <w:basedOn w:val="DefaultParagraphFont"/>
    <w:link w:val="Outline311"/>
    <w:rsid w:val="00CD74E9"/>
    <w:rPr>
      <w:rFonts w:ascii="Times New Roman" w:hAnsi="Times New Roman"/>
      <w:sz w:val="22"/>
    </w:rPr>
  </w:style>
  <w:style w:type="paragraph" w:styleId="FootnoteText">
    <w:name w:val="footnote text"/>
    <w:basedOn w:val="Normal"/>
    <w:link w:val="FootnoteTextChar"/>
    <w:unhideWhenUsed/>
    <w:rsid w:val="00757F73"/>
    <w:pPr>
      <w:tabs>
        <w:tab w:val="left" w:pos="720"/>
      </w:tabs>
      <w:jc w:val="both"/>
    </w:pPr>
    <w:rPr>
      <w:rFonts w:asciiTheme="majorBidi" w:hAnsiTheme="majorBidi"/>
      <w:sz w:val="18"/>
      <w:szCs w:val="20"/>
    </w:rPr>
  </w:style>
  <w:style w:type="character" w:customStyle="1" w:styleId="FootnoteTextChar">
    <w:name w:val="Footnote Text Char"/>
    <w:basedOn w:val="DefaultParagraphFont"/>
    <w:link w:val="FootnoteText"/>
    <w:rsid w:val="00757F73"/>
    <w:rPr>
      <w:rFonts w:asciiTheme="majorBidi" w:hAnsiTheme="majorBidi"/>
      <w:sz w:val="18"/>
      <w:szCs w:val="20"/>
    </w:rPr>
  </w:style>
  <w:style w:type="character" w:styleId="FootnoteReference">
    <w:name w:val="footnote reference"/>
    <w:basedOn w:val="DefaultParagraphFont"/>
    <w:unhideWhenUsed/>
    <w:rsid w:val="00B13BED"/>
    <w:rPr>
      <w:vertAlign w:val="superscript"/>
    </w:rPr>
  </w:style>
  <w:style w:type="paragraph" w:styleId="CommentSubject">
    <w:name w:val="annotation subject"/>
    <w:basedOn w:val="CommentText"/>
    <w:next w:val="CommentText"/>
    <w:link w:val="CommentSubjectChar"/>
    <w:semiHidden/>
    <w:unhideWhenUsed/>
    <w:rsid w:val="00B72FD8"/>
    <w:rPr>
      <w:b/>
      <w:bCs/>
    </w:rPr>
  </w:style>
  <w:style w:type="character" w:customStyle="1" w:styleId="CommentSubjectChar">
    <w:name w:val="Comment Subject Char"/>
    <w:basedOn w:val="CommentTextChar"/>
    <w:link w:val="CommentSubject"/>
    <w:semiHidden/>
    <w:rsid w:val="00B72FD8"/>
    <w:rPr>
      <w:b/>
      <w:bCs/>
      <w:sz w:val="20"/>
      <w:szCs w:val="20"/>
    </w:rPr>
  </w:style>
  <w:style w:type="paragraph" w:customStyle="1" w:styleId="Outline3L1">
    <w:name w:val="Outline3_L1"/>
    <w:basedOn w:val="Normal"/>
    <w:next w:val="BodyText"/>
    <w:rsid w:val="00E176C1"/>
    <w:pPr>
      <w:tabs>
        <w:tab w:val="num" w:pos="720"/>
      </w:tabs>
      <w:spacing w:after="240"/>
      <w:outlineLvl w:val="0"/>
    </w:pPr>
    <w:rPr>
      <w:rFonts w:ascii="Times New Roman" w:eastAsia="Times New Roman" w:hAnsi="Times New Roman"/>
      <w:b/>
      <w:sz w:val="20"/>
      <w:szCs w:val="20"/>
    </w:rPr>
  </w:style>
  <w:style w:type="paragraph" w:customStyle="1" w:styleId="Outline3L2">
    <w:name w:val="Outline3_L2"/>
    <w:basedOn w:val="Outline3L1"/>
    <w:next w:val="BodyText"/>
    <w:link w:val="Outline3L2Char"/>
    <w:rsid w:val="00E176C1"/>
    <w:pPr>
      <w:ind w:left="720" w:hanging="720"/>
      <w:outlineLvl w:val="1"/>
    </w:pPr>
    <w:rPr>
      <w:b w:val="0"/>
    </w:rPr>
  </w:style>
  <w:style w:type="character" w:customStyle="1" w:styleId="Outline3L2Char">
    <w:name w:val="Outline3_L2 Char"/>
    <w:basedOn w:val="DefaultParagraphFont"/>
    <w:link w:val="Outline3L2"/>
    <w:rsid w:val="00E176C1"/>
    <w:rPr>
      <w:rFonts w:ascii="Times New Roman" w:eastAsia="Times New Roman" w:hAnsi="Times New Roman"/>
      <w:sz w:val="20"/>
      <w:szCs w:val="20"/>
    </w:rPr>
  </w:style>
  <w:style w:type="paragraph" w:customStyle="1" w:styleId="Outline3L3">
    <w:name w:val="Outline3_L3"/>
    <w:basedOn w:val="Outline3L2"/>
    <w:next w:val="BodyText"/>
    <w:link w:val="Outline3L3Char"/>
    <w:rsid w:val="00E176C1"/>
    <w:pPr>
      <w:tabs>
        <w:tab w:val="clear" w:pos="720"/>
        <w:tab w:val="num" w:pos="2160"/>
      </w:tabs>
      <w:ind w:left="2160"/>
      <w:outlineLvl w:val="2"/>
    </w:pPr>
  </w:style>
  <w:style w:type="character" w:customStyle="1" w:styleId="Outline3L3Char">
    <w:name w:val="Outline3_L3 Char"/>
    <w:basedOn w:val="DefaultParagraphFont"/>
    <w:link w:val="Outline3L3"/>
    <w:rsid w:val="00E176C1"/>
    <w:rPr>
      <w:rFonts w:ascii="Times New Roman" w:eastAsia="Times New Roman" w:hAnsi="Times New Roman"/>
      <w:sz w:val="20"/>
      <w:szCs w:val="20"/>
    </w:rPr>
  </w:style>
  <w:style w:type="paragraph" w:customStyle="1" w:styleId="Outline3L4">
    <w:name w:val="Outline3_L4"/>
    <w:basedOn w:val="Outline3L3"/>
    <w:next w:val="BodyText"/>
    <w:rsid w:val="00E176C1"/>
    <w:pPr>
      <w:tabs>
        <w:tab w:val="clear" w:pos="2160"/>
      </w:tabs>
      <w:ind w:left="2880" w:hanging="360"/>
      <w:outlineLvl w:val="3"/>
    </w:pPr>
  </w:style>
  <w:style w:type="paragraph" w:customStyle="1" w:styleId="Outline3L5">
    <w:name w:val="Outline3_L5"/>
    <w:basedOn w:val="Outline3L4"/>
    <w:next w:val="BodyText"/>
    <w:rsid w:val="00E176C1"/>
    <w:pPr>
      <w:ind w:left="3600"/>
      <w:outlineLvl w:val="4"/>
    </w:pPr>
  </w:style>
  <w:style w:type="paragraph" w:styleId="ListParagraph">
    <w:name w:val="List Paragraph"/>
    <w:basedOn w:val="Normal"/>
    <w:uiPriority w:val="34"/>
    <w:qFormat/>
    <w:rsid w:val="005C1817"/>
    <w:pPr>
      <w:ind w:left="720"/>
      <w:contextualSpacing/>
    </w:pPr>
    <w:rPr>
      <w:rFonts w:ascii="Times New Roman" w:eastAsiaTheme="minorEastAsia" w:hAnsi="Times New Roman" w:cstheme="minorBidi"/>
      <w:sz w:val="24"/>
      <w:szCs w:val="22"/>
      <w:lang w:eastAsia="zh-CN"/>
    </w:rPr>
  </w:style>
  <w:style w:type="paragraph" w:styleId="Revision">
    <w:name w:val="Revision"/>
    <w:hidden/>
    <w:uiPriority w:val="99"/>
    <w:semiHidden/>
    <w:rsid w:val="00D3132F"/>
  </w:style>
  <w:style w:type="character" w:styleId="Hyperlink">
    <w:name w:val="Hyperlink"/>
    <w:basedOn w:val="DefaultParagraphFont"/>
    <w:unhideWhenUsed/>
    <w:rsid w:val="00B23B9C"/>
    <w:rPr>
      <w:color w:val="FF4713" w:themeColor="hyperlink"/>
      <w:u w:val="single"/>
    </w:rPr>
  </w:style>
  <w:style w:type="character" w:styleId="UnresolvedMention">
    <w:name w:val="Unresolved Mention"/>
    <w:basedOn w:val="DefaultParagraphFont"/>
    <w:uiPriority w:val="99"/>
    <w:semiHidden/>
    <w:unhideWhenUsed/>
    <w:rsid w:val="00B23B9C"/>
    <w:rPr>
      <w:color w:val="605E5C"/>
      <w:shd w:val="clear" w:color="auto" w:fill="E1DFDD"/>
    </w:rPr>
  </w:style>
  <w:style w:type="character" w:styleId="FollowedHyperlink">
    <w:name w:val="FollowedHyperlink"/>
    <w:basedOn w:val="DefaultParagraphFont"/>
    <w:semiHidden/>
    <w:unhideWhenUsed/>
    <w:rsid w:val="0066425B"/>
    <w:rPr>
      <w:color w:val="D50032" w:themeColor="followedHyperlink"/>
      <w:u w:val="single"/>
    </w:rPr>
  </w:style>
  <w:style w:type="table" w:customStyle="1" w:styleId="TableGrid1">
    <w:name w:val="Table Grid1"/>
    <w:basedOn w:val="TableNormal"/>
    <w:next w:val="TableGrid"/>
    <w:rsid w:val="006D30BA"/>
    <w:rPr>
      <w:rFonts w:ascii="BLK Fort" w:eastAsia="BLK Fort" w:hAnsi="BLK For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5">
    <w:name w:val="Body Text Indent .5&quot;"/>
    <w:basedOn w:val="Normal"/>
    <w:uiPriority w:val="99"/>
    <w:rsid w:val="00964FBE"/>
    <w:pPr>
      <w:spacing w:after="240"/>
      <w:ind w:left="720"/>
      <w:jc w:val="both"/>
    </w:pPr>
    <w:rPr>
      <w:rFonts w:ascii="Times New Roman" w:eastAsiaTheme="minorEastAsia" w:hAnsi="Times New Roman" w:cstheme="minorBidi"/>
      <w:sz w:val="22"/>
      <w:szCs w:val="22"/>
    </w:rPr>
  </w:style>
  <w:style w:type="paragraph" w:customStyle="1" w:styleId="Legal2L7">
    <w:name w:val="Legal2_L7"/>
    <w:basedOn w:val="Normal"/>
    <w:rsid w:val="00EA6C74"/>
    <w:pPr>
      <w:numPr>
        <w:ilvl w:val="6"/>
        <w:numId w:val="4"/>
      </w:numPr>
      <w:spacing w:after="240"/>
      <w:outlineLvl w:val="6"/>
    </w:pPr>
    <w:rPr>
      <w:rFonts w:ascii="Times New Roman" w:eastAsiaTheme="minorEastAsia" w:hAnsi="Times New Roman"/>
      <w:sz w:val="22"/>
      <w:szCs w:val="22"/>
      <w14:ligatures w14:val="standardContextual"/>
    </w:rPr>
  </w:style>
  <w:style w:type="paragraph" w:customStyle="1" w:styleId="Legal2L6">
    <w:name w:val="Legal2_L6"/>
    <w:basedOn w:val="Normal"/>
    <w:rsid w:val="00EA6C74"/>
    <w:pPr>
      <w:numPr>
        <w:ilvl w:val="5"/>
        <w:numId w:val="4"/>
      </w:numPr>
      <w:spacing w:after="240"/>
      <w:outlineLvl w:val="5"/>
    </w:pPr>
    <w:rPr>
      <w:rFonts w:ascii="Times New Roman" w:eastAsiaTheme="minorEastAsia" w:hAnsi="Times New Roman"/>
      <w:sz w:val="22"/>
      <w:szCs w:val="22"/>
      <w14:ligatures w14:val="standardContextual"/>
    </w:rPr>
  </w:style>
  <w:style w:type="paragraph" w:customStyle="1" w:styleId="Legal2L5">
    <w:name w:val="Legal2_L5"/>
    <w:basedOn w:val="Normal"/>
    <w:rsid w:val="00EA6C74"/>
    <w:pPr>
      <w:numPr>
        <w:ilvl w:val="4"/>
        <w:numId w:val="4"/>
      </w:numPr>
      <w:spacing w:after="240"/>
      <w:outlineLvl w:val="4"/>
    </w:pPr>
    <w:rPr>
      <w:rFonts w:ascii="Times New Roman" w:eastAsiaTheme="minorEastAsia" w:hAnsi="Times New Roman"/>
      <w:sz w:val="22"/>
      <w:szCs w:val="22"/>
      <w14:ligatures w14:val="standardContextual"/>
    </w:rPr>
  </w:style>
  <w:style w:type="paragraph" w:customStyle="1" w:styleId="Legal2L4">
    <w:name w:val="Legal2_L4"/>
    <w:basedOn w:val="Normal"/>
    <w:next w:val="BodyText"/>
    <w:rsid w:val="00EA6C74"/>
    <w:pPr>
      <w:numPr>
        <w:ilvl w:val="3"/>
        <w:numId w:val="4"/>
      </w:numPr>
      <w:spacing w:after="240"/>
      <w:outlineLvl w:val="3"/>
    </w:pPr>
    <w:rPr>
      <w:rFonts w:ascii="Times New Roman" w:eastAsiaTheme="minorEastAsia" w:hAnsi="Times New Roman"/>
      <w:sz w:val="22"/>
      <w:szCs w:val="22"/>
      <w14:ligatures w14:val="standardContextual"/>
    </w:rPr>
  </w:style>
  <w:style w:type="paragraph" w:customStyle="1" w:styleId="Legal2L3">
    <w:name w:val="Legal2_L3"/>
    <w:basedOn w:val="Normal"/>
    <w:next w:val="BodyText"/>
    <w:rsid w:val="00EA6C74"/>
    <w:pPr>
      <w:numPr>
        <w:ilvl w:val="2"/>
        <w:numId w:val="4"/>
      </w:numPr>
      <w:spacing w:after="240"/>
      <w:outlineLvl w:val="2"/>
    </w:pPr>
    <w:rPr>
      <w:rFonts w:ascii="Times New Roman" w:eastAsiaTheme="minorEastAsia" w:hAnsi="Times New Roman"/>
      <w:sz w:val="22"/>
      <w:szCs w:val="22"/>
      <w14:ligatures w14:val="standardContextual"/>
    </w:rPr>
  </w:style>
  <w:style w:type="paragraph" w:customStyle="1" w:styleId="Legal2L2">
    <w:name w:val="Legal2_L2"/>
    <w:basedOn w:val="Normal"/>
    <w:next w:val="BodyText"/>
    <w:link w:val="Legal2L2Char"/>
    <w:rsid w:val="00EA6C74"/>
    <w:pPr>
      <w:numPr>
        <w:ilvl w:val="1"/>
        <w:numId w:val="4"/>
      </w:numPr>
      <w:spacing w:after="240"/>
      <w:outlineLvl w:val="1"/>
    </w:pPr>
    <w:rPr>
      <w:rFonts w:ascii="Times New Roman" w:eastAsiaTheme="minorEastAsia" w:hAnsi="Times New Roman"/>
      <w:sz w:val="22"/>
      <w:szCs w:val="22"/>
      <w14:ligatures w14:val="standardContextual"/>
    </w:rPr>
  </w:style>
  <w:style w:type="character" w:customStyle="1" w:styleId="Legal2L2Char">
    <w:name w:val="Legal2_L2 Char"/>
    <w:basedOn w:val="DefaultParagraphFont"/>
    <w:link w:val="Legal2L2"/>
    <w:rsid w:val="00EA6C74"/>
    <w:rPr>
      <w:rFonts w:ascii="Times New Roman" w:eastAsiaTheme="minorEastAsia" w:hAnsi="Times New Roman"/>
      <w:sz w:val="22"/>
      <w:szCs w:val="22"/>
      <w14:ligatures w14:val="standardContextual"/>
    </w:rPr>
  </w:style>
  <w:style w:type="paragraph" w:customStyle="1" w:styleId="Legal2L1">
    <w:name w:val="Legal2_L1"/>
    <w:basedOn w:val="Normal"/>
    <w:next w:val="BodyText"/>
    <w:rsid w:val="00EA6C74"/>
    <w:pPr>
      <w:numPr>
        <w:numId w:val="4"/>
      </w:numPr>
      <w:spacing w:after="240"/>
      <w:outlineLvl w:val="0"/>
    </w:pPr>
    <w:rPr>
      <w:rFonts w:ascii="Times New Roman" w:eastAsiaTheme="minorEastAsia" w:hAnsi="Times New Roman"/>
      <w:b/>
      <w:caps/>
      <w:sz w:val="22"/>
      <w:szCs w:val="22"/>
      <w14:ligatures w14:val="standardContextual"/>
    </w:rPr>
  </w:style>
  <w:style w:type="character" w:customStyle="1" w:styleId="CommentTextChar1">
    <w:name w:val="Comment Text Char1"/>
    <w:basedOn w:val="DefaultParagraphFont"/>
    <w:rsid w:val="00594B01"/>
    <w:rPr>
      <w:rFonts w:eastAsia="Times New Roman" w:cstheme="minorBidi"/>
    </w:rPr>
  </w:style>
  <w:style w:type="paragraph" w:customStyle="1" w:styleId="CenterBold">
    <w:name w:val="Center Bold"/>
    <w:basedOn w:val="BodyText"/>
    <w:next w:val="Normal"/>
    <w:uiPriority w:val="99"/>
    <w:rsid w:val="003717DC"/>
    <w:pPr>
      <w:keepNext/>
      <w:keepLines/>
      <w:jc w:val="center"/>
    </w:pPr>
    <w:rPr>
      <w:rFonts w:eastAsiaTheme="minorEastAsia" w:cstheme="minorBidi"/>
      <w:b/>
      <w:szCs w:val="22"/>
    </w:rPr>
  </w:style>
  <w:style w:type="paragraph" w:customStyle="1" w:styleId="Center">
    <w:name w:val="Center"/>
    <w:basedOn w:val="BodyText"/>
    <w:next w:val="Normal"/>
    <w:uiPriority w:val="99"/>
    <w:rsid w:val="00B2426A"/>
    <w:pPr>
      <w:keepNext/>
      <w:keepLines/>
      <w:jc w:val="center"/>
    </w:pPr>
    <w:rPr>
      <w:rFonts w:eastAsiaTheme="minorEastAsia" w:cstheme="minorBidi"/>
      <w:szCs w:val="22"/>
    </w:rPr>
  </w:style>
  <w:style w:type="character" w:customStyle="1" w:styleId="HeaderChar">
    <w:name w:val="Header Char"/>
    <w:basedOn w:val="DefaultParagraphFont"/>
    <w:link w:val="Header"/>
    <w:rsid w:val="00E82F0F"/>
    <w:rPr>
      <w:szCs w:val="20"/>
    </w:rPr>
  </w:style>
  <w:style w:type="paragraph" w:customStyle="1" w:styleId="BodyTextFirstIndent5">
    <w:name w:val="Body Text First Indent .5&quot;"/>
    <w:basedOn w:val="BodyText"/>
    <w:uiPriority w:val="99"/>
    <w:rsid w:val="00E82F0F"/>
    <w:pPr>
      <w:ind w:firstLine="720"/>
    </w:pPr>
    <w:rPr>
      <w:rFonts w:eastAsiaTheme="minorEastAsia" w:cstheme="minorBidi"/>
      <w:szCs w:val="22"/>
    </w:rPr>
  </w:style>
  <w:style w:type="paragraph" w:customStyle="1" w:styleId="BodyTextIndent1">
    <w:name w:val="Body Text Indent .1&quot;"/>
    <w:basedOn w:val="BodyTextIndent5"/>
    <w:qFormat/>
    <w:rsid w:val="000741A8"/>
    <w:pPr>
      <w:ind w:left="1440"/>
    </w:pPr>
  </w:style>
  <w:style w:type="paragraph" w:customStyle="1" w:styleId="bodytextindent15">
    <w:name w:val="body text indent 1.5&quot;"/>
    <w:basedOn w:val="BodyText"/>
    <w:qFormat/>
    <w:rsid w:val="000741A8"/>
    <w:pPr>
      <w:ind w:left="2160"/>
    </w:pPr>
    <w:rPr>
      <w:rFonts w:asciiTheme="majorBidi" w:hAnsiTheme="majorBidi" w:cstheme="majorBidi"/>
      <w:szCs w:val="22"/>
    </w:rPr>
  </w:style>
  <w:style w:type="paragraph" w:customStyle="1" w:styleId="BodyTextIndent150">
    <w:name w:val="Body Text Indent 1.5&quot;"/>
    <w:basedOn w:val="bodytextindent15"/>
    <w:qFormat/>
    <w:rsid w:val="000741A8"/>
  </w:style>
  <w:style w:type="paragraph" w:customStyle="1" w:styleId="BodyTextindent20">
    <w:name w:val="Body Text indent 2.0&quot;"/>
    <w:basedOn w:val="Normal"/>
    <w:qFormat/>
    <w:rsid w:val="00FB4FFF"/>
    <w:pPr>
      <w:spacing w:after="240"/>
      <w:ind w:left="2880"/>
      <w:jc w:val="both"/>
    </w:pPr>
    <w:rPr>
      <w:rFonts w:asciiTheme="majorBidi" w:hAnsiTheme="majorBidi" w:cstheme="majorBidi"/>
      <w:sz w:val="22"/>
      <w:szCs w:val="22"/>
    </w:rPr>
  </w:style>
  <w:style w:type="paragraph" w:customStyle="1" w:styleId="Article1L5">
    <w:name w:val="Article1_L5"/>
    <w:basedOn w:val="Normal"/>
    <w:next w:val="Article1Cont5"/>
    <w:link w:val="Article1L5Char"/>
    <w:rsid w:val="00AE258D"/>
    <w:pPr>
      <w:numPr>
        <w:ilvl w:val="4"/>
        <w:numId w:val="6"/>
      </w:numPr>
      <w:spacing w:after="240"/>
      <w:jc w:val="both"/>
      <w:outlineLvl w:val="4"/>
    </w:pPr>
    <w:rPr>
      <w:rFonts w:asciiTheme="majorBidi" w:hAnsiTheme="majorBidi" w:cstheme="majorBidi"/>
      <w:bCs/>
      <w:sz w:val="24"/>
      <w:szCs w:val="22"/>
    </w:rPr>
  </w:style>
  <w:style w:type="character" w:customStyle="1" w:styleId="Article1L5Char">
    <w:name w:val="Article1_L5 Char"/>
    <w:basedOn w:val="DefaultParagraphFont"/>
    <w:link w:val="Article1L5"/>
    <w:rsid w:val="00AE258D"/>
    <w:rPr>
      <w:rFonts w:asciiTheme="majorBidi" w:hAnsiTheme="majorBidi" w:cstheme="majorBidi"/>
      <w:bCs/>
      <w:sz w:val="24"/>
      <w:szCs w:val="22"/>
    </w:rPr>
  </w:style>
  <w:style w:type="paragraph" w:customStyle="1" w:styleId="Article1Cont5">
    <w:name w:val="Article1 Cont 5"/>
    <w:basedOn w:val="Normal"/>
    <w:link w:val="Article1Cont5Char"/>
    <w:rsid w:val="00117F43"/>
    <w:pPr>
      <w:spacing w:beforeAutospacing="1" w:after="240" w:afterAutospacing="1"/>
      <w:ind w:left="720" w:firstLine="1444"/>
    </w:pPr>
    <w:rPr>
      <w:rFonts w:asciiTheme="majorBidi" w:hAnsiTheme="majorBidi" w:cstheme="majorBidi"/>
      <w:bCs/>
      <w:sz w:val="24"/>
      <w:szCs w:val="22"/>
    </w:rPr>
  </w:style>
  <w:style w:type="character" w:customStyle="1" w:styleId="Article1Cont5Char">
    <w:name w:val="Article1 Cont 5 Char"/>
    <w:basedOn w:val="DefaultParagraphFont"/>
    <w:link w:val="Article1Cont5"/>
    <w:rsid w:val="00117F43"/>
    <w:rPr>
      <w:rFonts w:asciiTheme="majorBidi" w:hAnsiTheme="majorBidi" w:cstheme="majorBidi"/>
      <w:bCs/>
      <w:sz w:val="24"/>
      <w:szCs w:val="22"/>
    </w:rPr>
  </w:style>
  <w:style w:type="paragraph" w:customStyle="1" w:styleId="Article1L4">
    <w:name w:val="Article1_L4"/>
    <w:basedOn w:val="Normal"/>
    <w:next w:val="Article1Cont4"/>
    <w:link w:val="Article1L4Char"/>
    <w:rsid w:val="00FB4FFF"/>
    <w:pPr>
      <w:numPr>
        <w:ilvl w:val="3"/>
        <w:numId w:val="6"/>
      </w:numPr>
      <w:spacing w:after="240"/>
      <w:jc w:val="both"/>
      <w:outlineLvl w:val="3"/>
    </w:pPr>
    <w:rPr>
      <w:rFonts w:asciiTheme="majorBidi" w:hAnsiTheme="majorBidi" w:cstheme="majorBidi"/>
      <w:bCs/>
      <w:sz w:val="22"/>
      <w:szCs w:val="22"/>
    </w:rPr>
  </w:style>
  <w:style w:type="character" w:customStyle="1" w:styleId="Article1L4Char">
    <w:name w:val="Article1_L4 Char"/>
    <w:basedOn w:val="DefaultParagraphFont"/>
    <w:link w:val="Article1L4"/>
    <w:rsid w:val="00FB4FFF"/>
    <w:rPr>
      <w:rFonts w:asciiTheme="majorBidi" w:hAnsiTheme="majorBidi" w:cstheme="majorBidi"/>
      <w:bCs/>
      <w:sz w:val="22"/>
      <w:szCs w:val="22"/>
    </w:rPr>
  </w:style>
  <w:style w:type="paragraph" w:customStyle="1" w:styleId="Article1Cont4">
    <w:name w:val="Article1 Cont 4"/>
    <w:basedOn w:val="Normal"/>
    <w:link w:val="Article1Cont4Char"/>
    <w:rsid w:val="00117F43"/>
    <w:pPr>
      <w:spacing w:beforeAutospacing="1" w:after="240" w:afterAutospacing="1"/>
      <w:ind w:firstLine="1440"/>
    </w:pPr>
    <w:rPr>
      <w:rFonts w:asciiTheme="majorBidi" w:hAnsiTheme="majorBidi" w:cstheme="majorBidi"/>
      <w:bCs/>
      <w:sz w:val="24"/>
      <w:szCs w:val="22"/>
    </w:rPr>
  </w:style>
  <w:style w:type="character" w:customStyle="1" w:styleId="Article1Cont4Char">
    <w:name w:val="Article1 Cont 4 Char"/>
    <w:basedOn w:val="DefaultParagraphFont"/>
    <w:link w:val="Article1Cont4"/>
    <w:rsid w:val="00117F43"/>
    <w:rPr>
      <w:rFonts w:asciiTheme="majorBidi" w:hAnsiTheme="majorBidi" w:cstheme="majorBidi"/>
      <w:bCs/>
      <w:sz w:val="24"/>
      <w:szCs w:val="22"/>
    </w:rPr>
  </w:style>
  <w:style w:type="paragraph" w:customStyle="1" w:styleId="Article1L3">
    <w:name w:val="Article1_L3"/>
    <w:basedOn w:val="Normal"/>
    <w:next w:val="Article1Cont3"/>
    <w:link w:val="Article1L3Char"/>
    <w:rsid w:val="00FB4FFF"/>
    <w:pPr>
      <w:numPr>
        <w:ilvl w:val="2"/>
        <w:numId w:val="6"/>
      </w:numPr>
      <w:spacing w:after="240"/>
      <w:jc w:val="both"/>
      <w:outlineLvl w:val="2"/>
    </w:pPr>
    <w:rPr>
      <w:rFonts w:asciiTheme="majorBidi" w:hAnsiTheme="majorBidi" w:cstheme="majorBidi"/>
      <w:bCs/>
      <w:sz w:val="22"/>
      <w:szCs w:val="22"/>
    </w:rPr>
  </w:style>
  <w:style w:type="character" w:customStyle="1" w:styleId="Article1L3Char">
    <w:name w:val="Article1_L3 Char"/>
    <w:basedOn w:val="DefaultParagraphFont"/>
    <w:link w:val="Article1L3"/>
    <w:rsid w:val="00FB4FFF"/>
    <w:rPr>
      <w:rFonts w:asciiTheme="majorBidi" w:hAnsiTheme="majorBidi" w:cstheme="majorBidi"/>
      <w:bCs/>
      <w:sz w:val="22"/>
      <w:szCs w:val="22"/>
    </w:rPr>
  </w:style>
  <w:style w:type="paragraph" w:customStyle="1" w:styleId="Article1Cont3">
    <w:name w:val="Article1 Cont 3"/>
    <w:basedOn w:val="Normal"/>
    <w:link w:val="Article1Cont3Char"/>
    <w:rsid w:val="00117F43"/>
    <w:pPr>
      <w:spacing w:beforeAutospacing="1" w:after="240" w:afterAutospacing="1"/>
      <w:ind w:firstLine="1440"/>
    </w:pPr>
    <w:rPr>
      <w:rFonts w:asciiTheme="majorBidi" w:hAnsiTheme="majorBidi" w:cstheme="majorBidi"/>
      <w:bCs/>
      <w:sz w:val="24"/>
      <w:szCs w:val="22"/>
    </w:rPr>
  </w:style>
  <w:style w:type="character" w:customStyle="1" w:styleId="Article1Cont3Char">
    <w:name w:val="Article1 Cont 3 Char"/>
    <w:basedOn w:val="DefaultParagraphFont"/>
    <w:link w:val="Article1Cont3"/>
    <w:rsid w:val="00117F43"/>
    <w:rPr>
      <w:rFonts w:asciiTheme="majorBidi" w:hAnsiTheme="majorBidi" w:cstheme="majorBidi"/>
      <w:bCs/>
      <w:sz w:val="24"/>
      <w:szCs w:val="22"/>
    </w:rPr>
  </w:style>
  <w:style w:type="paragraph" w:customStyle="1" w:styleId="Article1L2">
    <w:name w:val="Article1_L2"/>
    <w:basedOn w:val="Normal"/>
    <w:next w:val="Article1Cont2"/>
    <w:link w:val="Article1L2Char"/>
    <w:rsid w:val="00117F43"/>
    <w:pPr>
      <w:numPr>
        <w:ilvl w:val="1"/>
        <w:numId w:val="6"/>
      </w:numPr>
      <w:spacing w:after="240"/>
      <w:jc w:val="both"/>
      <w:outlineLvl w:val="1"/>
    </w:pPr>
    <w:rPr>
      <w:rFonts w:asciiTheme="majorBidi" w:hAnsiTheme="majorBidi" w:cstheme="majorBidi"/>
      <w:bCs/>
      <w:sz w:val="22"/>
      <w:szCs w:val="22"/>
    </w:rPr>
  </w:style>
  <w:style w:type="character" w:customStyle="1" w:styleId="Article1L2Char">
    <w:name w:val="Article1_L2 Char"/>
    <w:basedOn w:val="DefaultParagraphFont"/>
    <w:link w:val="Article1L2"/>
    <w:rsid w:val="00117F43"/>
    <w:rPr>
      <w:rFonts w:asciiTheme="majorBidi" w:hAnsiTheme="majorBidi" w:cstheme="majorBidi"/>
      <w:bCs/>
      <w:sz w:val="22"/>
      <w:szCs w:val="22"/>
    </w:rPr>
  </w:style>
  <w:style w:type="paragraph" w:customStyle="1" w:styleId="Article1Cont2">
    <w:name w:val="Article1 Cont 2"/>
    <w:basedOn w:val="Normal"/>
    <w:link w:val="Article1Cont2Char"/>
    <w:rsid w:val="00117F43"/>
    <w:pPr>
      <w:spacing w:beforeAutospacing="1" w:after="240" w:afterAutospacing="1"/>
      <w:ind w:firstLine="1440"/>
    </w:pPr>
    <w:rPr>
      <w:rFonts w:asciiTheme="majorBidi" w:hAnsiTheme="majorBidi" w:cstheme="majorBidi"/>
      <w:bCs/>
      <w:sz w:val="24"/>
      <w:szCs w:val="22"/>
    </w:rPr>
  </w:style>
  <w:style w:type="character" w:customStyle="1" w:styleId="Article1Cont2Char">
    <w:name w:val="Article1 Cont 2 Char"/>
    <w:basedOn w:val="DefaultParagraphFont"/>
    <w:link w:val="Article1Cont2"/>
    <w:rsid w:val="00117F43"/>
    <w:rPr>
      <w:rFonts w:asciiTheme="majorBidi" w:hAnsiTheme="majorBidi" w:cstheme="majorBidi"/>
      <w:bCs/>
      <w:sz w:val="24"/>
      <w:szCs w:val="22"/>
    </w:rPr>
  </w:style>
  <w:style w:type="paragraph" w:customStyle="1" w:styleId="Article1L1">
    <w:name w:val="Article1_L1"/>
    <w:basedOn w:val="Normal"/>
    <w:next w:val="Article1Cont1"/>
    <w:link w:val="Article1L1Char"/>
    <w:rsid w:val="00117F43"/>
    <w:pPr>
      <w:keepNext/>
      <w:numPr>
        <w:numId w:val="6"/>
      </w:numPr>
      <w:spacing w:after="240"/>
      <w:outlineLvl w:val="0"/>
    </w:pPr>
    <w:rPr>
      <w:rFonts w:asciiTheme="majorBidi" w:hAnsiTheme="majorBidi" w:cstheme="majorBidi"/>
      <w:b/>
      <w:bCs/>
      <w:sz w:val="22"/>
      <w:szCs w:val="22"/>
    </w:rPr>
  </w:style>
  <w:style w:type="character" w:customStyle="1" w:styleId="Article1L1Char">
    <w:name w:val="Article1_L1 Char"/>
    <w:basedOn w:val="DefaultParagraphFont"/>
    <w:link w:val="Article1L1"/>
    <w:rsid w:val="00117F43"/>
    <w:rPr>
      <w:rFonts w:asciiTheme="majorBidi" w:hAnsiTheme="majorBidi" w:cstheme="majorBidi"/>
      <w:b/>
      <w:bCs/>
      <w:sz w:val="22"/>
      <w:szCs w:val="22"/>
    </w:rPr>
  </w:style>
  <w:style w:type="paragraph" w:customStyle="1" w:styleId="Article1Cont1">
    <w:name w:val="Article1 Cont 1"/>
    <w:basedOn w:val="Normal"/>
    <w:link w:val="Article1Cont1Char"/>
    <w:rsid w:val="00117F43"/>
    <w:pPr>
      <w:keepNext/>
      <w:spacing w:beforeAutospacing="1" w:after="240" w:afterAutospacing="1"/>
      <w:jc w:val="center"/>
    </w:pPr>
    <w:rPr>
      <w:rFonts w:asciiTheme="majorBidi" w:hAnsiTheme="majorBidi" w:cstheme="majorBidi"/>
      <w:bCs/>
      <w:caps/>
      <w:sz w:val="24"/>
      <w:szCs w:val="22"/>
    </w:rPr>
  </w:style>
  <w:style w:type="character" w:customStyle="1" w:styleId="Article1Cont1Char">
    <w:name w:val="Article1 Cont 1 Char"/>
    <w:basedOn w:val="DefaultParagraphFont"/>
    <w:link w:val="Article1Cont1"/>
    <w:rsid w:val="00117F43"/>
    <w:rPr>
      <w:rFonts w:asciiTheme="majorBidi" w:hAnsiTheme="majorBidi" w:cstheme="majorBidi"/>
      <w:bCs/>
      <w:caps/>
      <w:sz w:val="24"/>
      <w:szCs w:val="22"/>
    </w:rPr>
  </w:style>
  <w:style w:type="paragraph" w:customStyle="1" w:styleId="Bodytextindent200">
    <w:name w:val="Body text indent 2.0"/>
    <w:basedOn w:val="BodyText"/>
    <w:qFormat/>
    <w:rsid w:val="00FB4F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3470">
      <w:bodyDiv w:val="1"/>
      <w:marLeft w:val="0"/>
      <w:marRight w:val="0"/>
      <w:marTop w:val="0"/>
      <w:marBottom w:val="0"/>
      <w:divBdr>
        <w:top w:val="none" w:sz="0" w:space="0" w:color="auto"/>
        <w:left w:val="none" w:sz="0" w:space="0" w:color="auto"/>
        <w:bottom w:val="none" w:sz="0" w:space="0" w:color="auto"/>
        <w:right w:val="none" w:sz="0" w:space="0" w:color="auto"/>
      </w:divBdr>
    </w:div>
    <w:div w:id="45030628">
      <w:bodyDiv w:val="1"/>
      <w:marLeft w:val="0"/>
      <w:marRight w:val="0"/>
      <w:marTop w:val="0"/>
      <w:marBottom w:val="0"/>
      <w:divBdr>
        <w:top w:val="none" w:sz="0" w:space="0" w:color="auto"/>
        <w:left w:val="none" w:sz="0" w:space="0" w:color="auto"/>
        <w:bottom w:val="none" w:sz="0" w:space="0" w:color="auto"/>
        <w:right w:val="none" w:sz="0" w:space="0" w:color="auto"/>
      </w:divBdr>
    </w:div>
    <w:div w:id="182596905">
      <w:bodyDiv w:val="1"/>
      <w:marLeft w:val="0"/>
      <w:marRight w:val="0"/>
      <w:marTop w:val="0"/>
      <w:marBottom w:val="0"/>
      <w:divBdr>
        <w:top w:val="none" w:sz="0" w:space="0" w:color="auto"/>
        <w:left w:val="none" w:sz="0" w:space="0" w:color="auto"/>
        <w:bottom w:val="none" w:sz="0" w:space="0" w:color="auto"/>
        <w:right w:val="none" w:sz="0" w:space="0" w:color="auto"/>
      </w:divBdr>
    </w:div>
    <w:div w:id="196818791">
      <w:bodyDiv w:val="1"/>
      <w:marLeft w:val="0"/>
      <w:marRight w:val="0"/>
      <w:marTop w:val="0"/>
      <w:marBottom w:val="0"/>
      <w:divBdr>
        <w:top w:val="none" w:sz="0" w:space="0" w:color="auto"/>
        <w:left w:val="none" w:sz="0" w:space="0" w:color="auto"/>
        <w:bottom w:val="none" w:sz="0" w:space="0" w:color="auto"/>
        <w:right w:val="none" w:sz="0" w:space="0" w:color="auto"/>
      </w:divBdr>
    </w:div>
    <w:div w:id="296647467">
      <w:bodyDiv w:val="1"/>
      <w:marLeft w:val="0"/>
      <w:marRight w:val="0"/>
      <w:marTop w:val="0"/>
      <w:marBottom w:val="0"/>
      <w:divBdr>
        <w:top w:val="none" w:sz="0" w:space="0" w:color="auto"/>
        <w:left w:val="none" w:sz="0" w:space="0" w:color="auto"/>
        <w:bottom w:val="none" w:sz="0" w:space="0" w:color="auto"/>
        <w:right w:val="none" w:sz="0" w:space="0" w:color="auto"/>
      </w:divBdr>
    </w:div>
    <w:div w:id="349911021">
      <w:bodyDiv w:val="1"/>
      <w:marLeft w:val="0"/>
      <w:marRight w:val="0"/>
      <w:marTop w:val="0"/>
      <w:marBottom w:val="0"/>
      <w:divBdr>
        <w:top w:val="none" w:sz="0" w:space="0" w:color="auto"/>
        <w:left w:val="none" w:sz="0" w:space="0" w:color="auto"/>
        <w:bottom w:val="none" w:sz="0" w:space="0" w:color="auto"/>
        <w:right w:val="none" w:sz="0" w:space="0" w:color="auto"/>
      </w:divBdr>
    </w:div>
    <w:div w:id="350423058">
      <w:bodyDiv w:val="1"/>
      <w:marLeft w:val="0"/>
      <w:marRight w:val="0"/>
      <w:marTop w:val="0"/>
      <w:marBottom w:val="0"/>
      <w:divBdr>
        <w:top w:val="none" w:sz="0" w:space="0" w:color="auto"/>
        <w:left w:val="none" w:sz="0" w:space="0" w:color="auto"/>
        <w:bottom w:val="none" w:sz="0" w:space="0" w:color="auto"/>
        <w:right w:val="none" w:sz="0" w:space="0" w:color="auto"/>
      </w:divBdr>
    </w:div>
    <w:div w:id="388069448">
      <w:bodyDiv w:val="1"/>
      <w:marLeft w:val="0"/>
      <w:marRight w:val="0"/>
      <w:marTop w:val="0"/>
      <w:marBottom w:val="0"/>
      <w:divBdr>
        <w:top w:val="none" w:sz="0" w:space="0" w:color="auto"/>
        <w:left w:val="none" w:sz="0" w:space="0" w:color="auto"/>
        <w:bottom w:val="none" w:sz="0" w:space="0" w:color="auto"/>
        <w:right w:val="none" w:sz="0" w:space="0" w:color="auto"/>
      </w:divBdr>
    </w:div>
    <w:div w:id="439686661">
      <w:bodyDiv w:val="1"/>
      <w:marLeft w:val="0"/>
      <w:marRight w:val="0"/>
      <w:marTop w:val="0"/>
      <w:marBottom w:val="0"/>
      <w:divBdr>
        <w:top w:val="none" w:sz="0" w:space="0" w:color="auto"/>
        <w:left w:val="none" w:sz="0" w:space="0" w:color="auto"/>
        <w:bottom w:val="none" w:sz="0" w:space="0" w:color="auto"/>
        <w:right w:val="none" w:sz="0" w:space="0" w:color="auto"/>
      </w:divBdr>
    </w:div>
    <w:div w:id="474421072">
      <w:bodyDiv w:val="1"/>
      <w:marLeft w:val="0"/>
      <w:marRight w:val="0"/>
      <w:marTop w:val="0"/>
      <w:marBottom w:val="0"/>
      <w:divBdr>
        <w:top w:val="none" w:sz="0" w:space="0" w:color="auto"/>
        <w:left w:val="none" w:sz="0" w:space="0" w:color="auto"/>
        <w:bottom w:val="none" w:sz="0" w:space="0" w:color="auto"/>
        <w:right w:val="none" w:sz="0" w:space="0" w:color="auto"/>
      </w:divBdr>
    </w:div>
    <w:div w:id="515310458">
      <w:bodyDiv w:val="1"/>
      <w:marLeft w:val="0"/>
      <w:marRight w:val="0"/>
      <w:marTop w:val="0"/>
      <w:marBottom w:val="0"/>
      <w:divBdr>
        <w:top w:val="none" w:sz="0" w:space="0" w:color="auto"/>
        <w:left w:val="none" w:sz="0" w:space="0" w:color="auto"/>
        <w:bottom w:val="none" w:sz="0" w:space="0" w:color="auto"/>
        <w:right w:val="none" w:sz="0" w:space="0" w:color="auto"/>
      </w:divBdr>
    </w:div>
    <w:div w:id="532425756">
      <w:bodyDiv w:val="1"/>
      <w:marLeft w:val="0"/>
      <w:marRight w:val="0"/>
      <w:marTop w:val="0"/>
      <w:marBottom w:val="0"/>
      <w:divBdr>
        <w:top w:val="none" w:sz="0" w:space="0" w:color="auto"/>
        <w:left w:val="none" w:sz="0" w:space="0" w:color="auto"/>
        <w:bottom w:val="none" w:sz="0" w:space="0" w:color="auto"/>
        <w:right w:val="none" w:sz="0" w:space="0" w:color="auto"/>
      </w:divBdr>
    </w:div>
    <w:div w:id="563026396">
      <w:bodyDiv w:val="1"/>
      <w:marLeft w:val="0"/>
      <w:marRight w:val="0"/>
      <w:marTop w:val="0"/>
      <w:marBottom w:val="0"/>
      <w:divBdr>
        <w:top w:val="none" w:sz="0" w:space="0" w:color="auto"/>
        <w:left w:val="none" w:sz="0" w:space="0" w:color="auto"/>
        <w:bottom w:val="none" w:sz="0" w:space="0" w:color="auto"/>
        <w:right w:val="none" w:sz="0" w:space="0" w:color="auto"/>
      </w:divBdr>
    </w:div>
    <w:div w:id="723065697">
      <w:bodyDiv w:val="1"/>
      <w:marLeft w:val="0"/>
      <w:marRight w:val="0"/>
      <w:marTop w:val="0"/>
      <w:marBottom w:val="0"/>
      <w:divBdr>
        <w:top w:val="none" w:sz="0" w:space="0" w:color="auto"/>
        <w:left w:val="none" w:sz="0" w:space="0" w:color="auto"/>
        <w:bottom w:val="none" w:sz="0" w:space="0" w:color="auto"/>
        <w:right w:val="none" w:sz="0" w:space="0" w:color="auto"/>
      </w:divBdr>
    </w:div>
    <w:div w:id="778766621">
      <w:bodyDiv w:val="1"/>
      <w:marLeft w:val="0"/>
      <w:marRight w:val="0"/>
      <w:marTop w:val="0"/>
      <w:marBottom w:val="0"/>
      <w:divBdr>
        <w:top w:val="none" w:sz="0" w:space="0" w:color="auto"/>
        <w:left w:val="none" w:sz="0" w:space="0" w:color="auto"/>
        <w:bottom w:val="none" w:sz="0" w:space="0" w:color="auto"/>
        <w:right w:val="none" w:sz="0" w:space="0" w:color="auto"/>
      </w:divBdr>
    </w:div>
    <w:div w:id="842664162">
      <w:bodyDiv w:val="1"/>
      <w:marLeft w:val="0"/>
      <w:marRight w:val="0"/>
      <w:marTop w:val="0"/>
      <w:marBottom w:val="0"/>
      <w:divBdr>
        <w:top w:val="none" w:sz="0" w:space="0" w:color="auto"/>
        <w:left w:val="none" w:sz="0" w:space="0" w:color="auto"/>
        <w:bottom w:val="none" w:sz="0" w:space="0" w:color="auto"/>
        <w:right w:val="none" w:sz="0" w:space="0" w:color="auto"/>
      </w:divBdr>
    </w:div>
    <w:div w:id="1140223674">
      <w:bodyDiv w:val="1"/>
      <w:marLeft w:val="0"/>
      <w:marRight w:val="0"/>
      <w:marTop w:val="0"/>
      <w:marBottom w:val="0"/>
      <w:divBdr>
        <w:top w:val="none" w:sz="0" w:space="0" w:color="auto"/>
        <w:left w:val="none" w:sz="0" w:space="0" w:color="auto"/>
        <w:bottom w:val="none" w:sz="0" w:space="0" w:color="auto"/>
        <w:right w:val="none" w:sz="0" w:space="0" w:color="auto"/>
      </w:divBdr>
    </w:div>
    <w:div w:id="1162743948">
      <w:bodyDiv w:val="1"/>
      <w:marLeft w:val="0"/>
      <w:marRight w:val="0"/>
      <w:marTop w:val="0"/>
      <w:marBottom w:val="0"/>
      <w:divBdr>
        <w:top w:val="none" w:sz="0" w:space="0" w:color="auto"/>
        <w:left w:val="none" w:sz="0" w:space="0" w:color="auto"/>
        <w:bottom w:val="none" w:sz="0" w:space="0" w:color="auto"/>
        <w:right w:val="none" w:sz="0" w:space="0" w:color="auto"/>
      </w:divBdr>
    </w:div>
    <w:div w:id="1184782860">
      <w:bodyDiv w:val="1"/>
      <w:marLeft w:val="0"/>
      <w:marRight w:val="0"/>
      <w:marTop w:val="0"/>
      <w:marBottom w:val="0"/>
      <w:divBdr>
        <w:top w:val="none" w:sz="0" w:space="0" w:color="auto"/>
        <w:left w:val="none" w:sz="0" w:space="0" w:color="auto"/>
        <w:bottom w:val="none" w:sz="0" w:space="0" w:color="auto"/>
        <w:right w:val="none" w:sz="0" w:space="0" w:color="auto"/>
      </w:divBdr>
    </w:div>
    <w:div w:id="1310401182">
      <w:bodyDiv w:val="1"/>
      <w:marLeft w:val="0"/>
      <w:marRight w:val="0"/>
      <w:marTop w:val="0"/>
      <w:marBottom w:val="0"/>
      <w:divBdr>
        <w:top w:val="none" w:sz="0" w:space="0" w:color="auto"/>
        <w:left w:val="none" w:sz="0" w:space="0" w:color="auto"/>
        <w:bottom w:val="none" w:sz="0" w:space="0" w:color="auto"/>
        <w:right w:val="none" w:sz="0" w:space="0" w:color="auto"/>
      </w:divBdr>
    </w:div>
    <w:div w:id="1328090371">
      <w:bodyDiv w:val="1"/>
      <w:marLeft w:val="0"/>
      <w:marRight w:val="0"/>
      <w:marTop w:val="0"/>
      <w:marBottom w:val="0"/>
      <w:divBdr>
        <w:top w:val="none" w:sz="0" w:space="0" w:color="auto"/>
        <w:left w:val="none" w:sz="0" w:space="0" w:color="auto"/>
        <w:bottom w:val="none" w:sz="0" w:space="0" w:color="auto"/>
        <w:right w:val="none" w:sz="0" w:space="0" w:color="auto"/>
      </w:divBdr>
    </w:div>
    <w:div w:id="1352342013">
      <w:bodyDiv w:val="1"/>
      <w:marLeft w:val="0"/>
      <w:marRight w:val="0"/>
      <w:marTop w:val="0"/>
      <w:marBottom w:val="0"/>
      <w:divBdr>
        <w:top w:val="none" w:sz="0" w:space="0" w:color="auto"/>
        <w:left w:val="none" w:sz="0" w:space="0" w:color="auto"/>
        <w:bottom w:val="none" w:sz="0" w:space="0" w:color="auto"/>
        <w:right w:val="none" w:sz="0" w:space="0" w:color="auto"/>
      </w:divBdr>
    </w:div>
    <w:div w:id="1465123605">
      <w:bodyDiv w:val="1"/>
      <w:marLeft w:val="0"/>
      <w:marRight w:val="0"/>
      <w:marTop w:val="0"/>
      <w:marBottom w:val="0"/>
      <w:divBdr>
        <w:top w:val="none" w:sz="0" w:space="0" w:color="auto"/>
        <w:left w:val="none" w:sz="0" w:space="0" w:color="auto"/>
        <w:bottom w:val="none" w:sz="0" w:space="0" w:color="auto"/>
        <w:right w:val="none" w:sz="0" w:space="0" w:color="auto"/>
      </w:divBdr>
    </w:div>
    <w:div w:id="1468162184">
      <w:bodyDiv w:val="1"/>
      <w:marLeft w:val="0"/>
      <w:marRight w:val="0"/>
      <w:marTop w:val="0"/>
      <w:marBottom w:val="0"/>
      <w:divBdr>
        <w:top w:val="none" w:sz="0" w:space="0" w:color="auto"/>
        <w:left w:val="none" w:sz="0" w:space="0" w:color="auto"/>
        <w:bottom w:val="none" w:sz="0" w:space="0" w:color="auto"/>
        <w:right w:val="none" w:sz="0" w:space="0" w:color="auto"/>
      </w:divBdr>
    </w:div>
    <w:div w:id="1765149546">
      <w:bodyDiv w:val="1"/>
      <w:marLeft w:val="0"/>
      <w:marRight w:val="0"/>
      <w:marTop w:val="0"/>
      <w:marBottom w:val="0"/>
      <w:divBdr>
        <w:top w:val="none" w:sz="0" w:space="0" w:color="auto"/>
        <w:left w:val="none" w:sz="0" w:space="0" w:color="auto"/>
        <w:bottom w:val="none" w:sz="0" w:space="0" w:color="auto"/>
        <w:right w:val="none" w:sz="0" w:space="0" w:color="auto"/>
      </w:divBdr>
    </w:div>
    <w:div w:id="204374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footer" Target="footer5.xml"/><Relationship Id="rId5" Type="http://schemas.openxmlformats.org/officeDocument/2006/relationships/customXml" Target="../customXml/item4.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hyperlink" Target="https://www.sifma.org/terms-of-use" TargetMode="External"/><Relationship Id="rId22" Type="http://schemas.openxmlformats.org/officeDocument/2006/relationships/footer" Target="footer4.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K 4x3 2019">
  <a:themeElements>
    <a:clrScheme name="BLK 2019">
      <a:dk1>
        <a:srgbClr val="000000"/>
      </a:dk1>
      <a:lt1>
        <a:srgbClr val="FFFFFF"/>
      </a:lt1>
      <a:dk2>
        <a:srgbClr val="000000"/>
      </a:dk2>
      <a:lt2>
        <a:srgbClr val="D6D5DD"/>
      </a:lt2>
      <a:accent1>
        <a:srgbClr val="FF4713"/>
      </a:accent1>
      <a:accent2>
        <a:srgbClr val="FFCE00"/>
      </a:accent2>
      <a:accent3>
        <a:srgbClr val="008B5C"/>
      </a:accent3>
      <a:accent4>
        <a:srgbClr val="FC9BB3"/>
      </a:accent4>
      <a:accent5>
        <a:srgbClr val="9062BC"/>
      </a:accent5>
      <a:accent6>
        <a:srgbClr val="C00B28"/>
      </a:accent6>
      <a:hlink>
        <a:srgbClr val="FF4713"/>
      </a:hlink>
      <a:folHlink>
        <a:srgbClr val="D50032"/>
      </a:folHlink>
    </a:clrScheme>
    <a:fontScheme name="BLK Fort">
      <a:majorFont>
        <a:latin typeface="BLK Fort Extrabold"/>
        <a:ea typeface=""/>
        <a:cs typeface=""/>
      </a:majorFont>
      <a:minorFont>
        <a:latin typeface="BLK For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85000"/>
          </a:schemeClr>
        </a:solidFill>
        <a:ln w="9525" cap="flat" cmpd="sng" algn="ctr">
          <a:noFill/>
          <a:prstDash val="solid"/>
        </a:ln>
        <a:effectLst/>
      </a:spPr>
      <a:bodyPr rot="0" spcFirstLastPara="0" vertOverflow="overflow" horzOverflow="overflow" vert="horz" wrap="square" lIns="72000" tIns="36000" rIns="72000" bIns="36000" numCol="1" spcCol="0" rtlCol="0" fromWordArt="0" anchor="ctr" anchorCtr="1" forceAA="0" compatLnSpc="1">
        <a:prstTxWarp prst="textNoShape">
          <a:avLst/>
        </a:prstTxWarp>
        <a:noAutofit/>
      </a:bodyPr>
      <a:lstStyle>
        <a:defPPr algn="ctr">
          <a:buClr>
            <a:schemeClr val="tx2"/>
          </a:buClr>
          <a:buSzPct val="110000"/>
          <a:defRPr sz="1000" b="1" kern="0">
            <a:solidFill>
              <a:schemeClr val="tx2"/>
            </a:solidFill>
          </a:defRPr>
        </a:defPPr>
      </a:lstStyle>
    </a:spDef>
    <a:lnDef>
      <a:spPr>
        <a:ln>
          <a:solidFill>
            <a:srgbClr val="D9D9D9"/>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blank">
      <a:srgbClr val="FFFFFF"/>
    </a:custClr>
    <a:custClr name="blank">
      <a:srgbClr val="FFFFFF"/>
    </a:custClr>
    <a:custClr name="blank">
      <a:srgbClr val="FFFFFF"/>
    </a:custClr>
    <a:custClr name="Dark Gray">
      <a:srgbClr val="7C7B7F"/>
    </a:custClr>
    <a:custClr name="172 Shade">
      <a:srgbClr val="CD4119"/>
    </a:custClr>
    <a:custClr name="116 Shade">
      <a:srgbClr val="FCA900"/>
    </a:custClr>
    <a:custClr name="7724 Shade">
      <a:srgbClr val="00573C"/>
    </a:custClr>
    <a:custClr name="183 Shade">
      <a:srgbClr val="C80058"/>
    </a:custClr>
    <a:custClr name="2074 Shade">
      <a:srgbClr val="6E3FA3"/>
    </a:custClr>
    <a:custClr name="199 Shade">
      <a:srgbClr val="990013"/>
    </a:custClr>
    <a:custClr name="blank">
      <a:srgbClr val="FFFFFF"/>
    </a:custClr>
    <a:custClr name="blank">
      <a:srgbClr val="FFFFFF"/>
    </a:custClr>
    <a:custClr name="blank">
      <a:srgbClr val="FFFFFF"/>
    </a:custClr>
    <a:custClr name="Light Gray">
      <a:srgbClr val="D6D5DD"/>
    </a:custClr>
    <a:custClr name="172 Tint">
      <a:srgbClr val="FFB194"/>
    </a:custClr>
    <a:custClr name="116 Tint">
      <a:srgbClr val="FFE67F"/>
    </a:custClr>
    <a:custClr name="7724 Tint">
      <a:srgbClr val="9BD7BE"/>
    </a:custClr>
    <a:custClr name="183 Tint">
      <a:srgbClr val="F8D2D6"/>
    </a:custClr>
    <a:custClr name="2074 Tint">
      <a:srgbClr val="C7B2DE"/>
    </a:custClr>
    <a:custClr name="199 Tint">
      <a:srgbClr val="F3B8C9"/>
    </a:custClr>
  </a:custClrLst>
  <a:extLst>
    <a:ext uri="{05A4C25C-085E-4340-85A3-A5531E510DB2}">
      <thm15:themeFamily xmlns:thm15="http://schemas.microsoft.com/office/thememl/2012/main" name="blank.potx" id="{B8CFBD9C-492B-4EF3-A467-6910BF0961AE}" vid="{8A4930A9-A9C9-48BF-8823-48E8E51ABE8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Legal Trading Doc Retention Document" ma:contentTypeID="0x01010045FE8319D80C8241923F3083C169E1732400679D006EA68BCB41B3CBD9B5302CC924" ma:contentTypeVersion="" ma:contentTypeDescription="Legal Trading Doc Retention Document" ma:contentTypeScope="" ma:versionID="ebcce80edb360a9d042027a5d3f506b4">
  <xs:schema xmlns:xsd="http://www.w3.org/2001/XMLSchema" xmlns:xs="http://www.w3.org/2001/XMLSchema" xmlns:p="http://schemas.microsoft.com/office/2006/metadata/properties" targetNamespace="http://schemas.microsoft.com/office/2006/metadata/properties" ma:root="true" ma:fieldsID="b2384c6cc0088fcedbaf6edaf557defa">
    <xs:element name="properties">
      <xs:complexType>
        <xs:sequence>
          <xs:element name="documentManagement">
            <xs:complexType>
              <xs:all/>
            </xs:complexType>
          </xs:element>
        </xs:sequence>
      </xs:complexType>
    </xs:element>
  </xs: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1 6 "   s t a n d a l o n e = " n o " ? > < p r o p e r t i e s   x m l n s = " h t t p : / / w w w . i m a n a g e . c o m / w o r k / x m l s c h e m a " > < d o c u m e n t i d > N Y O 1 ! 2 0 0 1 6 7 8 9 9 8 . 2 < / d o c u m e n t i d > < s e n d e r i d > B R Y S O N J E < / s e n d e r i d > < s e n d e r e m a i l > J A M E S . B R Y S O N @ A L L E N O V E R Y . C O M < / s e n d e r e m a i l > < l a s t m o d i f i e d > 2 0 2 2 - 0 2 - 0 1 T 1 5 : 5 5 : 0 0 . 0 0 0 0 0 0 0 - 0 5 : 0 0 < / l a s t m o d i f i e d > < d a t a b a s e > N Y O 1 < / d a t a b a s e > < / p r o p e r t i e s > 
</file>

<file path=customXml/item4.xml><?xml version="1.0" encoding="utf-8"?>
<SharedContentType xmlns="Microsoft.SharePoint.Taxonomy.ContentTypeSync" SourceId="302d3e0c-5765-4b45-ad27-25d899b09dbd" ContentTypeId="0x01010045FE8319D80C8241923F3083C169E173"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0EDEAB-8DB1-4600-8264-627937C8F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1F3F177-4D58-4D8D-8A45-C39577449C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EC9536-C50E-4659-9903-C5E99A277449}">
  <ds:schemaRefs>
    <ds:schemaRef ds:uri="http://www.imanage.com/work/xmlschema"/>
  </ds:schemaRefs>
</ds:datastoreItem>
</file>

<file path=customXml/itemProps4.xml><?xml version="1.0" encoding="utf-8"?>
<ds:datastoreItem xmlns:ds="http://schemas.openxmlformats.org/officeDocument/2006/customXml" ds:itemID="{6CA38872-86F8-47FF-9AA9-334F09CBCA45}">
  <ds:schemaRefs>
    <ds:schemaRef ds:uri="Microsoft.SharePoint.Taxonomy.ContentTypeSync"/>
  </ds:schemaRefs>
</ds:datastoreItem>
</file>

<file path=customXml/itemProps5.xml><?xml version="1.0" encoding="utf-8"?>
<ds:datastoreItem xmlns:ds="http://schemas.openxmlformats.org/officeDocument/2006/customXml" ds:itemID="{F6F35235-C234-4A28-9C53-48B647480AD8}">
  <ds:schemaRefs>
    <ds:schemaRef ds:uri="http://schemas.openxmlformats.org/officeDocument/2006/bibliography"/>
  </ds:schemaRefs>
</ds:datastoreItem>
</file>

<file path=customXml/itemProps6.xml><?xml version="1.0" encoding="utf-8"?>
<ds:datastoreItem xmlns:ds="http://schemas.openxmlformats.org/officeDocument/2006/customXml" ds:itemID="{E4C01761-CA82-466A-B6A2-A0919A74B9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4222</Words>
  <Characters>23154</Characters>
  <Application>Microsoft Office Word</Application>
  <DocSecurity>0</DocSecurity>
  <Lines>564</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Friedlander, Benjamin</dc:creator>
  <cp:keywords/>
  <dc:description/>
  <cp:lastModifiedBy>CGSH</cp:lastModifiedBy>
  <cp:revision>5</cp:revision>
  <cp:lastPrinted>2024-09-18T16:18:00Z</cp:lastPrinted>
  <dcterms:created xsi:type="dcterms:W3CDTF">2026-06-05T17:59:00Z</dcterms:created>
  <dcterms:modified xsi:type="dcterms:W3CDTF">2026-06-05T18:05:00Z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0x01010045FE8319D80C8241923F3083C169E1732400679D006EA68BCB41B3CBD9B5302CC924</vt:lpwstr>
  </property>
  <property fmtid="{D5CDD505-2E9C-101B-9397-08002B2CF9AE}" pid="3" name="MSIP_Label_42e67a54-274b-43d7-8098-b3ba5f50e576_Enabled">
    <vt:lpwstr>true</vt:lpwstr>
  </property>
  <property fmtid="{D5CDD505-2E9C-101B-9397-08002B2CF9AE}" pid="4" name="MSIP_Label_42e67a54-274b-43d7-8098-b3ba5f50e576_SetDate">
    <vt:lpwstr>2022-02-01T03:43:49Z</vt:lpwstr>
  </property>
  <property fmtid="{D5CDD505-2E9C-101B-9397-08002B2CF9AE}" pid="5" name="MSIP_Label_42e67a54-274b-43d7-8098-b3ba5f50e576_Method">
    <vt:lpwstr>Standard</vt:lpwstr>
  </property>
  <property fmtid="{D5CDD505-2E9C-101B-9397-08002B2CF9AE}" pid="6" name="MSIP_Label_42e67a54-274b-43d7-8098-b3ba5f50e576_Name">
    <vt:lpwstr>42e67a54-274b-43d7-8098-b3ba5f50e576</vt:lpwstr>
  </property>
  <property fmtid="{D5CDD505-2E9C-101B-9397-08002B2CF9AE}" pid="7" name="MSIP_Label_42e67a54-274b-43d7-8098-b3ba5f50e576_SiteId">
    <vt:lpwstr>7f0b44d2-04f8-4672-bf5d-4676796468a3</vt:lpwstr>
  </property>
  <property fmtid="{D5CDD505-2E9C-101B-9397-08002B2CF9AE}" pid="8" name="MSIP_Label_42e67a54-274b-43d7-8098-b3ba5f50e576_ActionId">
    <vt:lpwstr>3ed5c5e3-e51e-4209-b380-0d5e1ed7fa7a</vt:lpwstr>
  </property>
  <property fmtid="{D5CDD505-2E9C-101B-9397-08002B2CF9AE}" pid="9" name="MSIP_Label_42e67a54-274b-43d7-8098-b3ba5f50e576_ContentBits">
    <vt:lpwstr>0</vt:lpwstr>
  </property>
  <property fmtid="{D5CDD505-2E9C-101B-9397-08002B2CF9AE}" pid="10" name="Client">
    <vt:lpwstr>0105582</vt:lpwstr>
  </property>
  <property fmtid="{D5CDD505-2E9C-101B-9397-08002B2CF9AE}" pid="11" name="Matter">
    <vt:lpwstr>0000003</vt:lpwstr>
  </property>
  <property fmtid="{D5CDD505-2E9C-101B-9397-08002B2CF9AE}" pid="12" name="cpDocRef">
    <vt:lpwstr>NYO1: 2001678998.2</vt:lpwstr>
  </property>
  <property fmtid="{D5CDD505-2E9C-101B-9397-08002B2CF9AE}" pid="13" name="cpClientMatter">
    <vt:lpwstr>0105582-0000003</vt:lpwstr>
  </property>
  <property fmtid="{D5CDD505-2E9C-101B-9397-08002B2CF9AE}" pid="14" name="cpCombinedRef">
    <vt:lpwstr>0105582-0000003 NYO1: 2001678998.2</vt:lpwstr>
  </property>
  <property fmtid="{D5CDD505-2E9C-101B-9397-08002B2CF9AE}" pid="15" name="DOCXDOCID">
    <vt:lpwstr>Block DocID</vt:lpwstr>
  </property>
</Properties>
</file>