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95" w:rsidRDefault="002D0B95" w:rsidP="00D6578C">
      <w:pPr>
        <w:autoSpaceDE w:val="0"/>
        <w:autoSpaceDN w:val="0"/>
        <w:adjustRightInd w:val="0"/>
        <w:rPr>
          <w:rFonts w:ascii="Courier New" w:hAnsi="Courier New" w:cs="Courier New"/>
          <w:b/>
          <w:sz w:val="28"/>
          <w:szCs w:val="28"/>
        </w:rPr>
      </w:pPr>
    </w:p>
    <w:p w:rsidR="002D0B95" w:rsidRDefault="00CD59A1" w:rsidP="002D0B95">
      <w:pPr>
        <w:autoSpaceDE w:val="0"/>
        <w:autoSpaceDN w:val="0"/>
        <w:adjustRightInd w:val="0"/>
        <w:jc w:val="center"/>
        <w:rPr>
          <w:rFonts w:ascii="Courier New" w:hAnsi="Courier New" w:cs="Courier New"/>
          <w:b/>
          <w:sz w:val="28"/>
          <w:szCs w:val="28"/>
        </w:rPr>
      </w:pPr>
      <w:r>
        <w:rPr>
          <w:rFonts w:ascii="Courier New" w:hAnsi="Courier New" w:cs="Courier New"/>
          <w:b/>
          <w:noProof/>
          <w:sz w:val="28"/>
          <w:szCs w:val="28"/>
        </w:rPr>
        <w:drawing>
          <wp:inline distT="0" distB="0" distL="0" distR="0">
            <wp:extent cx="3524250" cy="685800"/>
            <wp:effectExtent l="19050" t="0" r="0" b="0"/>
            <wp:docPr id="2" name="Picture 1" descr="logo_int_ba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t_banner.gif"/>
                    <pic:cNvPicPr/>
                  </pic:nvPicPr>
                  <pic:blipFill>
                    <a:blip r:embed="rId7" cstate="print"/>
                    <a:stretch>
                      <a:fillRect/>
                    </a:stretch>
                  </pic:blipFill>
                  <pic:spPr>
                    <a:xfrm>
                      <a:off x="0" y="0"/>
                      <a:ext cx="3524250" cy="685800"/>
                    </a:xfrm>
                    <a:prstGeom prst="rect">
                      <a:avLst/>
                    </a:prstGeom>
                  </pic:spPr>
                </pic:pic>
              </a:graphicData>
            </a:graphic>
          </wp:inline>
        </w:drawing>
      </w:r>
    </w:p>
    <w:p w:rsidR="002D0B95" w:rsidRDefault="002D0B95" w:rsidP="00D6578C">
      <w:pPr>
        <w:autoSpaceDE w:val="0"/>
        <w:autoSpaceDN w:val="0"/>
        <w:adjustRightInd w:val="0"/>
        <w:rPr>
          <w:rFonts w:ascii="Courier New" w:hAnsi="Courier New" w:cs="Courier New"/>
          <w:b/>
          <w:sz w:val="28"/>
          <w:szCs w:val="28"/>
        </w:rPr>
      </w:pPr>
    </w:p>
    <w:p w:rsidR="00FC3430" w:rsidRDefault="00FC3430" w:rsidP="00FC3430">
      <w:pPr>
        <w:autoSpaceDE w:val="0"/>
        <w:autoSpaceDN w:val="0"/>
        <w:adjustRightInd w:val="0"/>
        <w:jc w:val="center"/>
        <w:rPr>
          <w:rFonts w:ascii="Courier New" w:hAnsi="Courier New" w:cs="Courier New"/>
          <w:b/>
          <w:sz w:val="28"/>
          <w:szCs w:val="28"/>
        </w:rPr>
      </w:pPr>
    </w:p>
    <w:p w:rsidR="00FC3430" w:rsidRDefault="00FC3430" w:rsidP="00FC3430">
      <w:pPr>
        <w:autoSpaceDE w:val="0"/>
        <w:autoSpaceDN w:val="0"/>
        <w:adjustRightInd w:val="0"/>
        <w:jc w:val="center"/>
        <w:rPr>
          <w:rFonts w:ascii="Courier New" w:hAnsi="Courier New" w:cs="Courier New"/>
          <w:b/>
          <w:sz w:val="28"/>
          <w:szCs w:val="28"/>
        </w:rPr>
      </w:pPr>
    </w:p>
    <w:p w:rsidR="00D6578C" w:rsidRPr="002D0B95" w:rsidRDefault="000650B3" w:rsidP="00FC3430">
      <w:pPr>
        <w:autoSpaceDE w:val="0"/>
        <w:autoSpaceDN w:val="0"/>
        <w:adjustRightInd w:val="0"/>
        <w:jc w:val="center"/>
        <w:rPr>
          <w:rFonts w:ascii="Courier New" w:hAnsi="Courier New" w:cs="Courier New"/>
          <w:b/>
          <w:sz w:val="28"/>
          <w:szCs w:val="28"/>
        </w:rPr>
      </w:pPr>
      <w:r>
        <w:rPr>
          <w:rFonts w:ascii="Courier New" w:hAnsi="Courier New" w:cs="Courier New"/>
          <w:b/>
          <w:sz w:val="28"/>
          <w:szCs w:val="28"/>
        </w:rPr>
        <w:t xml:space="preserve">SIFMA </w:t>
      </w:r>
      <w:r w:rsidR="003C40AF">
        <w:rPr>
          <w:rFonts w:ascii="Courier New" w:hAnsi="Courier New" w:cs="Courier New"/>
          <w:b/>
          <w:sz w:val="28"/>
          <w:szCs w:val="28"/>
        </w:rPr>
        <w:t xml:space="preserve">BCP </w:t>
      </w:r>
      <w:r w:rsidR="00D6578C" w:rsidRPr="002D0B95">
        <w:rPr>
          <w:rFonts w:ascii="Courier New" w:hAnsi="Courier New" w:cs="Courier New"/>
          <w:b/>
          <w:sz w:val="28"/>
          <w:szCs w:val="28"/>
        </w:rPr>
        <w:t>test script</w:t>
      </w:r>
      <w:r w:rsidR="00CF1E99">
        <w:rPr>
          <w:rFonts w:ascii="Courier New" w:hAnsi="Courier New" w:cs="Courier New"/>
          <w:b/>
          <w:sz w:val="28"/>
          <w:szCs w:val="28"/>
        </w:rPr>
        <w:t xml:space="preserve"> – </w:t>
      </w:r>
      <w:r w:rsidR="008351B6">
        <w:rPr>
          <w:rFonts w:ascii="Courier New" w:hAnsi="Courier New" w:cs="Courier New"/>
          <w:b/>
          <w:sz w:val="28"/>
          <w:szCs w:val="28"/>
        </w:rPr>
        <w:t xml:space="preserve">October </w:t>
      </w:r>
      <w:r w:rsidR="00CD59A1">
        <w:rPr>
          <w:rFonts w:ascii="Courier New" w:hAnsi="Courier New" w:cs="Courier New"/>
          <w:b/>
          <w:sz w:val="28"/>
          <w:szCs w:val="28"/>
        </w:rPr>
        <w:t>5</w:t>
      </w:r>
      <w:r w:rsidR="008351B6">
        <w:rPr>
          <w:rFonts w:ascii="Courier New" w:hAnsi="Courier New" w:cs="Courier New"/>
          <w:b/>
          <w:sz w:val="28"/>
          <w:szCs w:val="28"/>
        </w:rPr>
        <w:t xml:space="preserve">, </w:t>
      </w:r>
      <w:r w:rsidR="000801C5">
        <w:rPr>
          <w:rFonts w:ascii="Courier New" w:hAnsi="Courier New" w:cs="Courier New"/>
          <w:b/>
          <w:sz w:val="28"/>
          <w:szCs w:val="28"/>
        </w:rPr>
        <w:t>201</w:t>
      </w:r>
      <w:r w:rsidR="00CD59A1">
        <w:rPr>
          <w:rFonts w:ascii="Courier New" w:hAnsi="Courier New" w:cs="Courier New"/>
          <w:b/>
          <w:sz w:val="28"/>
          <w:szCs w:val="28"/>
        </w:rPr>
        <w:t>3</w:t>
      </w:r>
    </w:p>
    <w:p w:rsidR="00D6578C" w:rsidRDefault="00D6578C" w:rsidP="00D6578C">
      <w:pPr>
        <w:autoSpaceDE w:val="0"/>
        <w:autoSpaceDN w:val="0"/>
        <w:adjustRightInd w:val="0"/>
        <w:rPr>
          <w:rFonts w:ascii="Courier New" w:hAnsi="Courier New" w:cs="Courier New"/>
          <w:sz w:val="20"/>
          <w:szCs w:val="20"/>
        </w:rPr>
      </w:pPr>
    </w:p>
    <w:p w:rsidR="00D6578C" w:rsidRDefault="00D6578C" w:rsidP="00D6578C">
      <w:pPr>
        <w:autoSpaceDE w:val="0"/>
        <w:autoSpaceDN w:val="0"/>
        <w:adjustRightInd w:val="0"/>
        <w:rPr>
          <w:rFonts w:ascii="Courier New" w:hAnsi="Courier New" w:cs="Courier New"/>
          <w:sz w:val="20"/>
          <w:szCs w:val="20"/>
        </w:rPr>
      </w:pPr>
    </w:p>
    <w:p w:rsidR="00D6578C" w:rsidRDefault="00D6578C" w:rsidP="00D6578C">
      <w:pPr>
        <w:autoSpaceDE w:val="0"/>
        <w:autoSpaceDN w:val="0"/>
        <w:adjustRightInd w:val="0"/>
        <w:rPr>
          <w:rFonts w:ascii="Courier New" w:hAnsi="Courier New" w:cs="Courier New"/>
          <w:b/>
          <w:sz w:val="20"/>
          <w:szCs w:val="20"/>
        </w:rPr>
      </w:pPr>
      <w:r w:rsidRPr="00D6578C">
        <w:rPr>
          <w:rFonts w:ascii="Courier New" w:hAnsi="Courier New" w:cs="Courier New"/>
          <w:b/>
          <w:sz w:val="20"/>
          <w:szCs w:val="20"/>
        </w:rPr>
        <w:t>Assumptions</w:t>
      </w:r>
      <w:r w:rsidR="002D0B95">
        <w:rPr>
          <w:rFonts w:ascii="Courier New" w:hAnsi="Courier New" w:cs="Courier New"/>
          <w:b/>
          <w:sz w:val="20"/>
          <w:szCs w:val="20"/>
        </w:rPr>
        <w:t>/</w:t>
      </w:r>
      <w:r w:rsidR="003C40AF">
        <w:rPr>
          <w:rFonts w:ascii="Courier New" w:hAnsi="Courier New" w:cs="Courier New"/>
          <w:b/>
          <w:sz w:val="20"/>
          <w:szCs w:val="20"/>
        </w:rPr>
        <w:t>Observations</w:t>
      </w:r>
      <w:r w:rsidRPr="00D6578C">
        <w:rPr>
          <w:rFonts w:ascii="Courier New" w:hAnsi="Courier New" w:cs="Courier New"/>
          <w:b/>
          <w:sz w:val="20"/>
          <w:szCs w:val="20"/>
        </w:rPr>
        <w:t>:</w:t>
      </w:r>
    </w:p>
    <w:p w:rsidR="00D6578C" w:rsidRDefault="00D6578C" w:rsidP="00D6578C">
      <w:pPr>
        <w:numPr>
          <w:ilvl w:val="0"/>
          <w:numId w:val="1"/>
        </w:numPr>
        <w:autoSpaceDE w:val="0"/>
        <w:autoSpaceDN w:val="0"/>
        <w:adjustRightInd w:val="0"/>
        <w:rPr>
          <w:rFonts w:ascii="Courier New" w:hAnsi="Courier New" w:cs="Courier New"/>
          <w:sz w:val="20"/>
          <w:szCs w:val="20"/>
        </w:rPr>
      </w:pPr>
      <w:r>
        <w:rPr>
          <w:rFonts w:ascii="Courier New" w:hAnsi="Courier New" w:cs="Courier New"/>
          <w:sz w:val="20"/>
          <w:szCs w:val="20"/>
        </w:rPr>
        <w:t>All prior</w:t>
      </w:r>
      <w:r w:rsidR="00CD59A1">
        <w:rPr>
          <w:rFonts w:ascii="Courier New" w:hAnsi="Courier New" w:cs="Courier New"/>
          <w:sz w:val="20"/>
          <w:szCs w:val="20"/>
        </w:rPr>
        <w:t xml:space="preserve"> days</w:t>
      </w:r>
      <w:r w:rsidR="002D0B95">
        <w:rPr>
          <w:rFonts w:ascii="Courier New" w:hAnsi="Courier New" w:cs="Courier New"/>
          <w:sz w:val="20"/>
          <w:szCs w:val="20"/>
        </w:rPr>
        <w:t xml:space="preserve"> </w:t>
      </w:r>
      <w:r>
        <w:rPr>
          <w:rFonts w:ascii="Courier New" w:hAnsi="Courier New" w:cs="Courier New"/>
          <w:sz w:val="20"/>
          <w:szCs w:val="20"/>
        </w:rPr>
        <w:t>inventory will be cleared</w:t>
      </w:r>
      <w:r w:rsidR="00622F4C">
        <w:rPr>
          <w:rFonts w:ascii="Courier New" w:hAnsi="Courier New" w:cs="Courier New"/>
          <w:sz w:val="20"/>
          <w:szCs w:val="20"/>
        </w:rPr>
        <w:t>. Start with a clean slate.</w:t>
      </w:r>
    </w:p>
    <w:p w:rsidR="00D6578C" w:rsidRDefault="00B278FF" w:rsidP="00D6578C">
      <w:pPr>
        <w:numPr>
          <w:ilvl w:val="0"/>
          <w:numId w:val="1"/>
        </w:numPr>
        <w:autoSpaceDE w:val="0"/>
        <w:autoSpaceDN w:val="0"/>
        <w:adjustRightInd w:val="0"/>
        <w:rPr>
          <w:rFonts w:ascii="Courier New" w:hAnsi="Courier New" w:cs="Courier New"/>
          <w:sz w:val="20"/>
          <w:szCs w:val="20"/>
        </w:rPr>
      </w:pPr>
      <w:r>
        <w:rPr>
          <w:rFonts w:ascii="Courier New" w:hAnsi="Courier New" w:cs="Courier New"/>
          <w:b/>
          <w:sz w:val="20"/>
          <w:szCs w:val="20"/>
        </w:rPr>
        <w:t>10/</w:t>
      </w:r>
      <w:r w:rsidR="00CD59A1">
        <w:rPr>
          <w:rFonts w:ascii="Courier New" w:hAnsi="Courier New" w:cs="Courier New"/>
          <w:b/>
          <w:sz w:val="20"/>
          <w:szCs w:val="20"/>
        </w:rPr>
        <w:t>9</w:t>
      </w:r>
      <w:r w:rsidR="0061304C">
        <w:rPr>
          <w:rFonts w:ascii="Courier New" w:hAnsi="Courier New" w:cs="Courier New"/>
          <w:sz w:val="20"/>
          <w:szCs w:val="20"/>
        </w:rPr>
        <w:t xml:space="preserve"> </w:t>
      </w:r>
      <w:r w:rsidR="00D6578C">
        <w:rPr>
          <w:rFonts w:ascii="Courier New" w:hAnsi="Courier New" w:cs="Courier New"/>
          <w:sz w:val="20"/>
          <w:szCs w:val="20"/>
        </w:rPr>
        <w:t>or a valid future business date will be used for settlement date.</w:t>
      </w:r>
    </w:p>
    <w:p w:rsidR="00D6578C" w:rsidRDefault="00D6578C" w:rsidP="00D6578C">
      <w:pPr>
        <w:numPr>
          <w:ilvl w:val="0"/>
          <w:numId w:val="1"/>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TMC will not </w:t>
      </w:r>
      <w:r w:rsidR="002D0B95">
        <w:rPr>
          <w:rFonts w:ascii="Courier New" w:hAnsi="Courier New" w:cs="Courier New"/>
          <w:sz w:val="20"/>
          <w:szCs w:val="20"/>
        </w:rPr>
        <w:t xml:space="preserve">test </w:t>
      </w:r>
      <w:r w:rsidR="0086067C">
        <w:rPr>
          <w:rFonts w:ascii="Courier New" w:hAnsi="Courier New" w:cs="Courier New"/>
          <w:sz w:val="20"/>
          <w:szCs w:val="20"/>
        </w:rPr>
        <w:t xml:space="preserve">the </w:t>
      </w:r>
      <w:r>
        <w:rPr>
          <w:rFonts w:ascii="Courier New" w:hAnsi="Courier New" w:cs="Courier New"/>
          <w:sz w:val="20"/>
          <w:szCs w:val="20"/>
        </w:rPr>
        <w:t>clear</w:t>
      </w:r>
      <w:r w:rsidR="002D0B95">
        <w:rPr>
          <w:rFonts w:ascii="Courier New" w:hAnsi="Courier New" w:cs="Courier New"/>
          <w:sz w:val="20"/>
          <w:szCs w:val="20"/>
        </w:rPr>
        <w:t>ing</w:t>
      </w:r>
      <w:r>
        <w:rPr>
          <w:rFonts w:ascii="Courier New" w:hAnsi="Courier New" w:cs="Courier New"/>
          <w:sz w:val="20"/>
          <w:szCs w:val="20"/>
        </w:rPr>
        <w:t xml:space="preserve"> </w:t>
      </w:r>
      <w:r w:rsidR="002D0B95">
        <w:rPr>
          <w:rFonts w:ascii="Courier New" w:hAnsi="Courier New" w:cs="Courier New"/>
          <w:sz w:val="20"/>
          <w:szCs w:val="20"/>
        </w:rPr>
        <w:t xml:space="preserve">of </w:t>
      </w:r>
      <w:r>
        <w:rPr>
          <w:rFonts w:ascii="Courier New" w:hAnsi="Courier New" w:cs="Courier New"/>
          <w:sz w:val="20"/>
          <w:szCs w:val="20"/>
        </w:rPr>
        <w:t>trades</w:t>
      </w:r>
      <w:r w:rsidR="00CD59A1">
        <w:rPr>
          <w:rFonts w:ascii="Courier New" w:hAnsi="Courier New" w:cs="Courier New"/>
          <w:sz w:val="20"/>
          <w:szCs w:val="20"/>
        </w:rPr>
        <w:t xml:space="preserve">.  Trades will not be </w:t>
      </w:r>
      <w:r w:rsidR="005F7874">
        <w:rPr>
          <w:rFonts w:ascii="Courier New" w:hAnsi="Courier New" w:cs="Courier New"/>
          <w:sz w:val="20"/>
          <w:szCs w:val="20"/>
        </w:rPr>
        <w:t>reported</w:t>
      </w:r>
      <w:r w:rsidR="00CD59A1">
        <w:rPr>
          <w:rFonts w:ascii="Courier New" w:hAnsi="Courier New" w:cs="Courier New"/>
          <w:sz w:val="20"/>
          <w:szCs w:val="20"/>
        </w:rPr>
        <w:t xml:space="preserve"> to Trace</w:t>
      </w:r>
      <w:r w:rsidR="005F7874">
        <w:rPr>
          <w:rFonts w:ascii="Courier New" w:hAnsi="Courier New" w:cs="Courier New"/>
          <w:sz w:val="20"/>
          <w:szCs w:val="20"/>
        </w:rPr>
        <w:t xml:space="preserve"> or the </w:t>
      </w:r>
      <w:r w:rsidR="00CD59A1">
        <w:rPr>
          <w:rFonts w:ascii="Courier New" w:hAnsi="Courier New" w:cs="Courier New"/>
          <w:sz w:val="20"/>
          <w:szCs w:val="20"/>
        </w:rPr>
        <w:t>MSRB.</w:t>
      </w:r>
      <w:r w:rsidR="002D0B95">
        <w:rPr>
          <w:rFonts w:ascii="Courier New" w:hAnsi="Courier New" w:cs="Courier New"/>
          <w:sz w:val="20"/>
          <w:szCs w:val="20"/>
        </w:rPr>
        <w:t xml:space="preserve">  </w:t>
      </w:r>
    </w:p>
    <w:p w:rsidR="003C40AF" w:rsidRDefault="00075C28" w:rsidP="00D6578C">
      <w:pPr>
        <w:numPr>
          <w:ilvl w:val="0"/>
          <w:numId w:val="1"/>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Municipals, Corporates, and Agencies </w:t>
      </w:r>
      <w:r w:rsidR="00780532">
        <w:rPr>
          <w:rFonts w:ascii="Courier New" w:hAnsi="Courier New" w:cs="Courier New"/>
          <w:sz w:val="20"/>
          <w:szCs w:val="20"/>
        </w:rPr>
        <w:t>will be supported</w:t>
      </w:r>
      <w:r w:rsidR="00FC3430">
        <w:rPr>
          <w:rFonts w:ascii="Courier New" w:hAnsi="Courier New" w:cs="Courier New"/>
          <w:sz w:val="20"/>
          <w:szCs w:val="20"/>
        </w:rPr>
        <w:t>.</w:t>
      </w:r>
    </w:p>
    <w:p w:rsidR="00622F4C" w:rsidRDefault="00622F4C" w:rsidP="00D6578C">
      <w:pPr>
        <w:numPr>
          <w:ilvl w:val="0"/>
          <w:numId w:val="1"/>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Systems will be available from 8:00 </w:t>
      </w:r>
      <w:r w:rsidR="003C40AF">
        <w:rPr>
          <w:rFonts w:ascii="Courier New" w:hAnsi="Courier New" w:cs="Courier New"/>
          <w:sz w:val="20"/>
          <w:szCs w:val="20"/>
        </w:rPr>
        <w:t>AM</w:t>
      </w:r>
      <w:r w:rsidR="00FC3430">
        <w:rPr>
          <w:rFonts w:ascii="Courier New" w:hAnsi="Courier New" w:cs="Courier New"/>
          <w:sz w:val="20"/>
          <w:szCs w:val="20"/>
        </w:rPr>
        <w:t xml:space="preserve"> </w:t>
      </w:r>
      <w:r>
        <w:rPr>
          <w:rFonts w:ascii="Courier New" w:hAnsi="Courier New" w:cs="Courier New"/>
          <w:sz w:val="20"/>
          <w:szCs w:val="20"/>
        </w:rPr>
        <w:t xml:space="preserve">– 2:00 </w:t>
      </w:r>
      <w:r w:rsidR="003C40AF">
        <w:rPr>
          <w:rFonts w:ascii="Courier New" w:hAnsi="Courier New" w:cs="Courier New"/>
          <w:sz w:val="20"/>
          <w:szCs w:val="20"/>
        </w:rPr>
        <w:t xml:space="preserve">PM </w:t>
      </w:r>
      <w:r>
        <w:rPr>
          <w:rFonts w:ascii="Courier New" w:hAnsi="Courier New" w:cs="Courier New"/>
          <w:sz w:val="20"/>
          <w:szCs w:val="20"/>
        </w:rPr>
        <w:t>E</w:t>
      </w:r>
      <w:r w:rsidR="003C40AF">
        <w:rPr>
          <w:rFonts w:ascii="Courier New" w:hAnsi="Courier New" w:cs="Courier New"/>
          <w:sz w:val="20"/>
          <w:szCs w:val="20"/>
        </w:rPr>
        <w:t>D</w:t>
      </w:r>
      <w:r>
        <w:rPr>
          <w:rFonts w:ascii="Courier New" w:hAnsi="Courier New" w:cs="Courier New"/>
          <w:sz w:val="20"/>
          <w:szCs w:val="20"/>
        </w:rPr>
        <w:t>T</w:t>
      </w:r>
    </w:p>
    <w:p w:rsidR="00CF1E99" w:rsidRDefault="00CF1E99" w:rsidP="00D6578C">
      <w:pPr>
        <w:numPr>
          <w:ilvl w:val="0"/>
          <w:numId w:val="1"/>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Testers </w:t>
      </w:r>
      <w:r w:rsidR="0086067C">
        <w:rPr>
          <w:rFonts w:ascii="Courier New" w:hAnsi="Courier New" w:cs="Courier New"/>
          <w:sz w:val="20"/>
          <w:szCs w:val="20"/>
        </w:rPr>
        <w:t xml:space="preserve">should </w:t>
      </w:r>
      <w:r w:rsidR="007849FC">
        <w:rPr>
          <w:rFonts w:ascii="Courier New" w:hAnsi="Courier New" w:cs="Courier New"/>
          <w:sz w:val="20"/>
          <w:szCs w:val="20"/>
        </w:rPr>
        <w:t>have a v</w:t>
      </w:r>
      <w:r>
        <w:rPr>
          <w:rFonts w:ascii="Courier New" w:hAnsi="Courier New" w:cs="Courier New"/>
          <w:sz w:val="20"/>
          <w:szCs w:val="20"/>
        </w:rPr>
        <w:t xml:space="preserve">alid </w:t>
      </w:r>
      <w:r w:rsidR="00764004">
        <w:rPr>
          <w:rFonts w:ascii="Courier New" w:hAnsi="Courier New" w:cs="Courier New"/>
          <w:sz w:val="20"/>
          <w:szCs w:val="20"/>
        </w:rPr>
        <w:t>Trader Workstation</w:t>
      </w:r>
      <w:r>
        <w:rPr>
          <w:rFonts w:ascii="Courier New" w:hAnsi="Courier New" w:cs="Courier New"/>
          <w:sz w:val="20"/>
          <w:szCs w:val="20"/>
        </w:rPr>
        <w:t xml:space="preserve"> ID (Not Required)</w:t>
      </w:r>
    </w:p>
    <w:p w:rsidR="00B83FD0" w:rsidRDefault="00CF1E99" w:rsidP="00D6578C">
      <w:pPr>
        <w:numPr>
          <w:ilvl w:val="0"/>
          <w:numId w:val="1"/>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TMC </w:t>
      </w:r>
      <w:r w:rsidR="00B83FD0">
        <w:rPr>
          <w:rFonts w:ascii="Courier New" w:hAnsi="Courier New" w:cs="Courier New"/>
          <w:sz w:val="20"/>
          <w:szCs w:val="20"/>
        </w:rPr>
        <w:t xml:space="preserve">Technical Support </w:t>
      </w:r>
      <w:r>
        <w:rPr>
          <w:rFonts w:ascii="Courier New" w:hAnsi="Courier New" w:cs="Courier New"/>
          <w:sz w:val="20"/>
          <w:szCs w:val="20"/>
        </w:rPr>
        <w:t xml:space="preserve">number </w:t>
      </w:r>
      <w:r w:rsidR="00DB1DA8">
        <w:rPr>
          <w:rFonts w:ascii="Courier New" w:hAnsi="Courier New" w:cs="Courier New"/>
          <w:sz w:val="20"/>
          <w:szCs w:val="20"/>
        </w:rPr>
        <w:t>(</w:t>
      </w:r>
      <w:r w:rsidR="00B83FD0">
        <w:rPr>
          <w:rFonts w:ascii="Courier New" w:hAnsi="Courier New" w:cs="Courier New"/>
          <w:sz w:val="20"/>
          <w:szCs w:val="20"/>
        </w:rPr>
        <w:t>646</w:t>
      </w:r>
      <w:r w:rsidR="00DB1DA8">
        <w:rPr>
          <w:rFonts w:ascii="Courier New" w:hAnsi="Courier New" w:cs="Courier New"/>
          <w:sz w:val="20"/>
          <w:szCs w:val="20"/>
        </w:rPr>
        <w:t xml:space="preserve">) </w:t>
      </w:r>
      <w:r w:rsidR="00B83FD0">
        <w:rPr>
          <w:rFonts w:ascii="Courier New" w:hAnsi="Courier New" w:cs="Courier New"/>
          <w:sz w:val="20"/>
          <w:szCs w:val="20"/>
        </w:rPr>
        <w:t>375-1158</w:t>
      </w:r>
    </w:p>
    <w:p w:rsidR="00DB1DA8" w:rsidRDefault="00DB1DA8" w:rsidP="00D6578C">
      <w:pPr>
        <w:numPr>
          <w:ilvl w:val="0"/>
          <w:numId w:val="1"/>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If testing the </w:t>
      </w:r>
      <w:r w:rsidR="00937C41">
        <w:rPr>
          <w:rFonts w:ascii="Courier New" w:hAnsi="Courier New" w:cs="Courier New"/>
          <w:sz w:val="20"/>
          <w:szCs w:val="20"/>
        </w:rPr>
        <w:t xml:space="preserve">TMC </w:t>
      </w:r>
      <w:r>
        <w:rPr>
          <w:rFonts w:ascii="Courier New" w:hAnsi="Courier New" w:cs="Courier New"/>
          <w:sz w:val="20"/>
          <w:szCs w:val="20"/>
        </w:rPr>
        <w:t>browser interface:</w:t>
      </w:r>
    </w:p>
    <w:p w:rsidR="00DB1DA8" w:rsidRDefault="007D302A" w:rsidP="00DB1DA8">
      <w:pPr>
        <w:numPr>
          <w:ilvl w:val="1"/>
          <w:numId w:val="1"/>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Microsoft IE version </w:t>
      </w:r>
      <w:r w:rsidR="00CD59A1">
        <w:rPr>
          <w:rFonts w:ascii="Courier New" w:hAnsi="Courier New" w:cs="Courier New"/>
          <w:sz w:val="20"/>
          <w:szCs w:val="20"/>
        </w:rPr>
        <w:t>7</w:t>
      </w:r>
      <w:r w:rsidR="00937C41">
        <w:rPr>
          <w:rFonts w:ascii="Courier New" w:hAnsi="Courier New" w:cs="Courier New"/>
          <w:sz w:val="20"/>
          <w:szCs w:val="20"/>
        </w:rPr>
        <w:t>.</w:t>
      </w:r>
      <w:r w:rsidR="00764004">
        <w:rPr>
          <w:rFonts w:ascii="Courier New" w:hAnsi="Courier New" w:cs="Courier New"/>
          <w:sz w:val="20"/>
          <w:szCs w:val="20"/>
        </w:rPr>
        <w:t>0</w:t>
      </w:r>
      <w:r w:rsidR="00965BC4">
        <w:rPr>
          <w:rFonts w:ascii="Courier New" w:hAnsi="Courier New" w:cs="Courier New"/>
          <w:sz w:val="20"/>
          <w:szCs w:val="20"/>
        </w:rPr>
        <w:t xml:space="preserve"> </w:t>
      </w:r>
      <w:r>
        <w:rPr>
          <w:rFonts w:ascii="Courier New" w:hAnsi="Courier New" w:cs="Courier New"/>
          <w:sz w:val="20"/>
          <w:szCs w:val="20"/>
        </w:rPr>
        <w:t>or better</w:t>
      </w:r>
    </w:p>
    <w:p w:rsidR="007D302A" w:rsidRDefault="00CD59A1" w:rsidP="00DB1DA8">
      <w:pPr>
        <w:numPr>
          <w:ilvl w:val="1"/>
          <w:numId w:val="1"/>
        </w:numPr>
        <w:autoSpaceDE w:val="0"/>
        <w:autoSpaceDN w:val="0"/>
        <w:adjustRightInd w:val="0"/>
        <w:rPr>
          <w:rFonts w:ascii="Courier New" w:hAnsi="Courier New" w:cs="Courier New"/>
          <w:sz w:val="20"/>
          <w:szCs w:val="20"/>
        </w:rPr>
      </w:pPr>
      <w:r>
        <w:rPr>
          <w:rFonts w:ascii="Courier New" w:hAnsi="Courier New" w:cs="Courier New"/>
          <w:sz w:val="20"/>
          <w:szCs w:val="20"/>
        </w:rPr>
        <w:t>P</w:t>
      </w:r>
      <w:r w:rsidR="007D302A">
        <w:rPr>
          <w:rFonts w:ascii="Courier New" w:hAnsi="Courier New" w:cs="Courier New"/>
          <w:sz w:val="20"/>
          <w:szCs w:val="20"/>
        </w:rPr>
        <w:t xml:space="preserve">op up blocker </w:t>
      </w:r>
      <w:r>
        <w:rPr>
          <w:rFonts w:ascii="Courier New" w:hAnsi="Courier New" w:cs="Courier New"/>
          <w:sz w:val="20"/>
          <w:szCs w:val="20"/>
        </w:rPr>
        <w:t>disabled</w:t>
      </w:r>
    </w:p>
    <w:p w:rsidR="00075F65" w:rsidRDefault="00075F65" w:rsidP="00075F65">
      <w:pPr>
        <w:numPr>
          <w:ilvl w:val="0"/>
          <w:numId w:val="1"/>
        </w:numPr>
        <w:autoSpaceDE w:val="0"/>
        <w:autoSpaceDN w:val="0"/>
        <w:adjustRightInd w:val="0"/>
        <w:rPr>
          <w:rFonts w:ascii="Courier New" w:hAnsi="Courier New" w:cs="Courier New"/>
          <w:sz w:val="20"/>
          <w:szCs w:val="20"/>
        </w:rPr>
      </w:pPr>
      <w:r>
        <w:rPr>
          <w:rFonts w:ascii="Courier New" w:hAnsi="Courier New" w:cs="Courier New"/>
          <w:sz w:val="20"/>
          <w:szCs w:val="20"/>
        </w:rPr>
        <w:t>Pre</w:t>
      </w:r>
      <w:r w:rsidR="00CF1E99">
        <w:rPr>
          <w:rFonts w:ascii="Courier New" w:hAnsi="Courier New" w:cs="Courier New"/>
          <w:sz w:val="20"/>
          <w:szCs w:val="20"/>
        </w:rPr>
        <w:t>-</w:t>
      </w:r>
      <w:r>
        <w:rPr>
          <w:rFonts w:ascii="Courier New" w:hAnsi="Courier New" w:cs="Courier New"/>
          <w:sz w:val="20"/>
          <w:szCs w:val="20"/>
        </w:rPr>
        <w:t>test date</w:t>
      </w:r>
      <w:r w:rsidR="00DA2CEA">
        <w:rPr>
          <w:rFonts w:ascii="Courier New" w:hAnsi="Courier New" w:cs="Courier New"/>
          <w:sz w:val="20"/>
          <w:szCs w:val="20"/>
        </w:rPr>
        <w:t xml:space="preserve"> (to be determined)</w:t>
      </w:r>
    </w:p>
    <w:p w:rsidR="00075F65" w:rsidRDefault="00075F65" w:rsidP="00075F65">
      <w:pPr>
        <w:numPr>
          <w:ilvl w:val="1"/>
          <w:numId w:val="1"/>
        </w:numPr>
        <w:autoSpaceDE w:val="0"/>
        <w:autoSpaceDN w:val="0"/>
        <w:adjustRightInd w:val="0"/>
        <w:rPr>
          <w:rFonts w:ascii="Courier New" w:hAnsi="Courier New" w:cs="Courier New"/>
          <w:sz w:val="20"/>
          <w:szCs w:val="20"/>
        </w:rPr>
      </w:pPr>
      <w:r>
        <w:rPr>
          <w:rFonts w:ascii="Courier New" w:hAnsi="Courier New" w:cs="Courier New"/>
          <w:sz w:val="20"/>
          <w:szCs w:val="20"/>
        </w:rPr>
        <w:t>API communication ping test</w:t>
      </w:r>
    </w:p>
    <w:p w:rsidR="00D6578C" w:rsidRDefault="00D6578C" w:rsidP="00D6578C">
      <w:pPr>
        <w:autoSpaceDE w:val="0"/>
        <w:autoSpaceDN w:val="0"/>
        <w:adjustRightInd w:val="0"/>
        <w:rPr>
          <w:rFonts w:ascii="Courier New" w:hAnsi="Courier New" w:cs="Courier New"/>
          <w:sz w:val="20"/>
          <w:szCs w:val="20"/>
        </w:rPr>
      </w:pPr>
    </w:p>
    <w:p w:rsidR="00D6578C" w:rsidRDefault="00D6578C" w:rsidP="00D6578C">
      <w:pPr>
        <w:autoSpaceDE w:val="0"/>
        <w:autoSpaceDN w:val="0"/>
        <w:adjustRightInd w:val="0"/>
        <w:rPr>
          <w:rFonts w:ascii="Courier New" w:hAnsi="Courier New" w:cs="Courier New"/>
          <w:b/>
          <w:sz w:val="20"/>
          <w:szCs w:val="20"/>
        </w:rPr>
      </w:pPr>
      <w:r w:rsidRPr="00D6578C">
        <w:rPr>
          <w:rFonts w:ascii="Courier New" w:hAnsi="Courier New" w:cs="Courier New"/>
          <w:b/>
          <w:sz w:val="20"/>
          <w:szCs w:val="20"/>
        </w:rPr>
        <w:t>Script</w:t>
      </w:r>
      <w:r>
        <w:rPr>
          <w:rFonts w:ascii="Courier New" w:hAnsi="Courier New" w:cs="Courier New"/>
          <w:b/>
          <w:sz w:val="20"/>
          <w:szCs w:val="20"/>
        </w:rPr>
        <w:t xml:space="preserve"> </w:t>
      </w:r>
    </w:p>
    <w:p w:rsidR="00C95D3A" w:rsidRDefault="00C95D3A" w:rsidP="00D6578C">
      <w:pPr>
        <w:autoSpaceDE w:val="0"/>
        <w:autoSpaceDN w:val="0"/>
        <w:adjustRightInd w:val="0"/>
        <w:rPr>
          <w:rFonts w:ascii="Courier New" w:hAnsi="Courier New" w:cs="Courier New"/>
          <w:b/>
          <w:sz w:val="20"/>
          <w:szCs w:val="20"/>
        </w:rPr>
      </w:pPr>
    </w:p>
    <w:p w:rsidR="00C95D3A" w:rsidRDefault="00C95D3A" w:rsidP="00C95D3A">
      <w:pPr>
        <w:autoSpaceDE w:val="0"/>
        <w:autoSpaceDN w:val="0"/>
        <w:adjustRightInd w:val="0"/>
        <w:ind w:left="360"/>
        <w:rPr>
          <w:rFonts w:ascii="Courier New" w:hAnsi="Courier New" w:cs="Courier New"/>
          <w:sz w:val="20"/>
          <w:szCs w:val="20"/>
        </w:rPr>
      </w:pPr>
      <w:r>
        <w:rPr>
          <w:rFonts w:ascii="Courier New" w:hAnsi="Courier New" w:cs="Courier New"/>
          <w:b/>
          <w:sz w:val="20"/>
          <w:szCs w:val="20"/>
        </w:rPr>
        <w:t>API</w:t>
      </w:r>
    </w:p>
    <w:p w:rsidR="00D6578C" w:rsidRPr="00D6578C" w:rsidRDefault="00D6578C" w:rsidP="00D6578C">
      <w:pPr>
        <w:autoSpaceDE w:val="0"/>
        <w:autoSpaceDN w:val="0"/>
        <w:adjustRightInd w:val="0"/>
        <w:rPr>
          <w:rFonts w:ascii="Courier New" w:hAnsi="Courier New" w:cs="Courier New"/>
          <w:sz w:val="20"/>
          <w:szCs w:val="20"/>
        </w:rPr>
      </w:pPr>
    </w:p>
    <w:p w:rsidR="002D0B95" w:rsidRDefault="00D6578C" w:rsidP="00FC02CA">
      <w:pPr>
        <w:numPr>
          <w:ilvl w:val="0"/>
          <w:numId w:val="3"/>
        </w:numPr>
        <w:tabs>
          <w:tab w:val="clear" w:pos="720"/>
          <w:tab w:val="num" w:pos="1080"/>
        </w:tabs>
        <w:autoSpaceDE w:val="0"/>
        <w:autoSpaceDN w:val="0"/>
        <w:adjustRightInd w:val="0"/>
        <w:ind w:left="1080"/>
        <w:rPr>
          <w:rFonts w:ascii="Courier New" w:hAnsi="Courier New" w:cs="Courier New"/>
          <w:sz w:val="20"/>
          <w:szCs w:val="20"/>
        </w:rPr>
      </w:pPr>
      <w:r w:rsidRPr="00D6578C">
        <w:rPr>
          <w:rFonts w:ascii="Courier New" w:hAnsi="Courier New" w:cs="Courier New"/>
          <w:b/>
          <w:sz w:val="20"/>
          <w:szCs w:val="20"/>
        </w:rPr>
        <w:t>Connectivity</w:t>
      </w:r>
      <w:r>
        <w:rPr>
          <w:rFonts w:ascii="Courier New" w:hAnsi="Courier New" w:cs="Courier New"/>
          <w:sz w:val="20"/>
          <w:szCs w:val="20"/>
        </w:rPr>
        <w:t xml:space="preserve"> </w:t>
      </w:r>
      <w:r w:rsidR="00075C28">
        <w:rPr>
          <w:rFonts w:ascii="Courier New" w:hAnsi="Courier New" w:cs="Courier New"/>
          <w:sz w:val="20"/>
          <w:szCs w:val="20"/>
        </w:rPr>
        <w:t>–</w:t>
      </w:r>
      <w:r>
        <w:rPr>
          <w:rFonts w:ascii="Courier New" w:hAnsi="Courier New" w:cs="Courier New"/>
          <w:sz w:val="20"/>
          <w:szCs w:val="20"/>
        </w:rPr>
        <w:t xml:space="preserve"> </w:t>
      </w:r>
      <w:r w:rsidR="00075C28">
        <w:rPr>
          <w:rFonts w:ascii="Courier New" w:hAnsi="Courier New" w:cs="Courier New"/>
          <w:sz w:val="20"/>
          <w:szCs w:val="20"/>
        </w:rPr>
        <w:t xml:space="preserve">Bring up B2B processes and </w:t>
      </w:r>
      <w:r w:rsidR="002D0B95">
        <w:rPr>
          <w:rFonts w:ascii="Courier New" w:hAnsi="Courier New" w:cs="Courier New"/>
          <w:sz w:val="20"/>
          <w:szCs w:val="20"/>
        </w:rPr>
        <w:t xml:space="preserve">confirm </w:t>
      </w:r>
      <w:r w:rsidR="00075C28">
        <w:rPr>
          <w:rFonts w:ascii="Courier New" w:hAnsi="Courier New" w:cs="Courier New"/>
          <w:sz w:val="20"/>
          <w:szCs w:val="20"/>
        </w:rPr>
        <w:t xml:space="preserve">connections by </w:t>
      </w:r>
      <w:r>
        <w:rPr>
          <w:rFonts w:ascii="Courier New" w:hAnsi="Courier New" w:cs="Courier New"/>
          <w:sz w:val="20"/>
          <w:szCs w:val="20"/>
        </w:rPr>
        <w:t>monito</w:t>
      </w:r>
      <w:r w:rsidR="002D0B95">
        <w:rPr>
          <w:rFonts w:ascii="Courier New" w:hAnsi="Courier New" w:cs="Courier New"/>
          <w:sz w:val="20"/>
          <w:szCs w:val="20"/>
        </w:rPr>
        <w:t xml:space="preserve">ring </w:t>
      </w:r>
      <w:r w:rsidR="00225254">
        <w:rPr>
          <w:rFonts w:ascii="Courier New" w:hAnsi="Courier New" w:cs="Courier New"/>
          <w:sz w:val="20"/>
          <w:szCs w:val="20"/>
        </w:rPr>
        <w:t>heartbeat</w:t>
      </w:r>
      <w:r w:rsidR="002D0B95">
        <w:rPr>
          <w:rFonts w:ascii="Courier New" w:hAnsi="Courier New" w:cs="Courier New"/>
          <w:sz w:val="20"/>
          <w:szCs w:val="20"/>
        </w:rPr>
        <w:t xml:space="preserve"> messages.</w:t>
      </w:r>
    </w:p>
    <w:p w:rsidR="00D6578C" w:rsidRDefault="002D0B95" w:rsidP="00D6578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CF1E99" w:rsidRDefault="00D6578C" w:rsidP="00CF1E99">
      <w:pPr>
        <w:numPr>
          <w:ilvl w:val="0"/>
          <w:numId w:val="3"/>
        </w:numPr>
        <w:tabs>
          <w:tab w:val="clear" w:pos="720"/>
          <w:tab w:val="num" w:pos="1080"/>
        </w:tabs>
        <w:autoSpaceDE w:val="0"/>
        <w:autoSpaceDN w:val="0"/>
        <w:adjustRightInd w:val="0"/>
        <w:ind w:left="1080"/>
        <w:rPr>
          <w:rFonts w:ascii="Courier New" w:hAnsi="Courier New" w:cs="Courier New"/>
          <w:sz w:val="20"/>
          <w:szCs w:val="20"/>
        </w:rPr>
      </w:pPr>
      <w:r w:rsidRPr="00D6578C">
        <w:rPr>
          <w:rFonts w:ascii="Courier New" w:hAnsi="Courier New" w:cs="Courier New"/>
          <w:b/>
          <w:sz w:val="20"/>
          <w:szCs w:val="20"/>
        </w:rPr>
        <w:t>Post</w:t>
      </w:r>
      <w:r>
        <w:rPr>
          <w:rFonts w:ascii="Courier New" w:hAnsi="Courier New" w:cs="Courier New"/>
          <w:sz w:val="20"/>
          <w:szCs w:val="20"/>
        </w:rPr>
        <w:t xml:space="preserve"> </w:t>
      </w:r>
      <w:r w:rsidR="00780532">
        <w:rPr>
          <w:rFonts w:ascii="Courier New" w:hAnsi="Courier New" w:cs="Courier New"/>
          <w:sz w:val="20"/>
          <w:szCs w:val="20"/>
        </w:rPr>
        <w:t>–</w:t>
      </w:r>
      <w:r>
        <w:rPr>
          <w:rFonts w:ascii="Courier New" w:hAnsi="Courier New" w:cs="Courier New"/>
          <w:sz w:val="20"/>
          <w:szCs w:val="20"/>
        </w:rPr>
        <w:t xml:space="preserve"> </w:t>
      </w:r>
      <w:r w:rsidR="00CF1E99">
        <w:rPr>
          <w:rFonts w:ascii="Courier New" w:hAnsi="Courier New" w:cs="Courier New"/>
          <w:sz w:val="20"/>
          <w:szCs w:val="20"/>
        </w:rPr>
        <w:t xml:space="preserve">Providers </w:t>
      </w:r>
      <w:r w:rsidR="00780532">
        <w:rPr>
          <w:rFonts w:ascii="Courier New" w:hAnsi="Courier New" w:cs="Courier New"/>
          <w:sz w:val="20"/>
          <w:szCs w:val="20"/>
        </w:rPr>
        <w:t>Post Offerings via API.</w:t>
      </w:r>
      <w:r w:rsidR="00780532">
        <w:rPr>
          <w:rFonts w:ascii="Courier New" w:hAnsi="Courier New" w:cs="Courier New"/>
          <w:sz w:val="20"/>
          <w:szCs w:val="20"/>
        </w:rPr>
        <w:br/>
      </w:r>
      <w:r w:rsidR="00CF1E99">
        <w:rPr>
          <w:rFonts w:ascii="Courier New" w:hAnsi="Courier New" w:cs="Courier New"/>
          <w:sz w:val="20"/>
          <w:szCs w:val="20"/>
        </w:rPr>
        <w:t>Post an offering or bid with a valid settlement date and CUSIP.</w:t>
      </w:r>
      <w:r w:rsidR="002D0B95">
        <w:rPr>
          <w:rFonts w:ascii="Courier New" w:hAnsi="Courier New" w:cs="Courier New"/>
          <w:sz w:val="20"/>
          <w:szCs w:val="20"/>
        </w:rPr>
        <w:t xml:space="preserve"> </w:t>
      </w:r>
      <w:r w:rsidR="00FC02CA">
        <w:rPr>
          <w:rFonts w:ascii="Courier New" w:hAnsi="Courier New" w:cs="Courier New"/>
          <w:sz w:val="20"/>
          <w:szCs w:val="20"/>
        </w:rPr>
        <w:t>Users can m</w:t>
      </w:r>
      <w:r w:rsidR="002D0B95">
        <w:rPr>
          <w:rFonts w:ascii="Courier New" w:hAnsi="Courier New" w:cs="Courier New"/>
          <w:sz w:val="20"/>
          <w:szCs w:val="20"/>
        </w:rPr>
        <w:t xml:space="preserve">onitor </w:t>
      </w:r>
      <w:r>
        <w:rPr>
          <w:rFonts w:ascii="Courier New" w:hAnsi="Courier New" w:cs="Courier New"/>
          <w:sz w:val="20"/>
          <w:szCs w:val="20"/>
        </w:rPr>
        <w:t xml:space="preserve">the propagation </w:t>
      </w:r>
      <w:r w:rsidR="00CF1E99">
        <w:rPr>
          <w:rFonts w:ascii="Courier New" w:hAnsi="Courier New" w:cs="Courier New"/>
          <w:sz w:val="20"/>
          <w:szCs w:val="20"/>
        </w:rPr>
        <w:t xml:space="preserve">message </w:t>
      </w:r>
      <w:r>
        <w:rPr>
          <w:rFonts w:ascii="Courier New" w:hAnsi="Courier New" w:cs="Courier New"/>
          <w:sz w:val="20"/>
          <w:szCs w:val="20"/>
        </w:rPr>
        <w:t>queue</w:t>
      </w:r>
      <w:r w:rsidR="00FC02CA">
        <w:rPr>
          <w:rFonts w:ascii="Courier New" w:hAnsi="Courier New" w:cs="Courier New"/>
          <w:sz w:val="20"/>
          <w:szCs w:val="20"/>
        </w:rPr>
        <w:t xml:space="preserve"> (Price Feed)</w:t>
      </w:r>
      <w:r>
        <w:rPr>
          <w:rFonts w:ascii="Courier New" w:hAnsi="Courier New" w:cs="Courier New"/>
          <w:sz w:val="20"/>
          <w:szCs w:val="20"/>
        </w:rPr>
        <w:t xml:space="preserve"> to confirm </w:t>
      </w:r>
      <w:r w:rsidR="00EB5FA2">
        <w:rPr>
          <w:rFonts w:ascii="Courier New" w:hAnsi="Courier New" w:cs="Courier New"/>
          <w:sz w:val="20"/>
          <w:szCs w:val="20"/>
        </w:rPr>
        <w:t>the success</w:t>
      </w:r>
      <w:r w:rsidR="00780532">
        <w:rPr>
          <w:rFonts w:ascii="Courier New" w:hAnsi="Courier New" w:cs="Courier New"/>
          <w:sz w:val="20"/>
          <w:szCs w:val="20"/>
        </w:rPr>
        <w:t xml:space="preserve"> of </w:t>
      </w:r>
      <w:r w:rsidR="00CF1E99">
        <w:rPr>
          <w:rFonts w:ascii="Courier New" w:hAnsi="Courier New" w:cs="Courier New"/>
          <w:sz w:val="20"/>
          <w:szCs w:val="20"/>
        </w:rPr>
        <w:t xml:space="preserve">the </w:t>
      </w:r>
      <w:r w:rsidR="002D0B95">
        <w:rPr>
          <w:rFonts w:ascii="Courier New" w:hAnsi="Courier New" w:cs="Courier New"/>
          <w:sz w:val="20"/>
          <w:szCs w:val="20"/>
        </w:rPr>
        <w:t>post</w:t>
      </w:r>
      <w:r>
        <w:rPr>
          <w:rFonts w:ascii="Courier New" w:hAnsi="Courier New" w:cs="Courier New"/>
          <w:sz w:val="20"/>
          <w:szCs w:val="20"/>
        </w:rPr>
        <w:t xml:space="preserve"> or </w:t>
      </w:r>
      <w:r w:rsidR="00CF1E99">
        <w:rPr>
          <w:rFonts w:ascii="Courier New" w:hAnsi="Courier New" w:cs="Courier New"/>
          <w:sz w:val="20"/>
          <w:szCs w:val="20"/>
        </w:rPr>
        <w:t xml:space="preserve">perform a CUSIP search in </w:t>
      </w:r>
      <w:r w:rsidR="00CD59A1">
        <w:rPr>
          <w:rFonts w:ascii="Courier New" w:hAnsi="Courier New" w:cs="Courier New"/>
          <w:sz w:val="20"/>
          <w:szCs w:val="20"/>
        </w:rPr>
        <w:t>TMC’s</w:t>
      </w:r>
      <w:r w:rsidR="00CF1E99">
        <w:rPr>
          <w:rFonts w:ascii="Courier New" w:hAnsi="Courier New" w:cs="Courier New"/>
          <w:sz w:val="20"/>
          <w:szCs w:val="20"/>
        </w:rPr>
        <w:t xml:space="preserve"> </w:t>
      </w:r>
      <w:r w:rsidR="00CD59A1">
        <w:rPr>
          <w:rFonts w:ascii="Courier New" w:hAnsi="Courier New" w:cs="Courier New"/>
          <w:sz w:val="20"/>
          <w:szCs w:val="20"/>
        </w:rPr>
        <w:t>Trader Workstation</w:t>
      </w:r>
      <w:r w:rsidR="00CF1E99">
        <w:rPr>
          <w:rFonts w:ascii="Courier New" w:hAnsi="Courier New" w:cs="Courier New"/>
          <w:sz w:val="20"/>
          <w:szCs w:val="20"/>
        </w:rPr>
        <w:t xml:space="preserve"> using the advanced search facility.</w:t>
      </w:r>
    </w:p>
    <w:p w:rsidR="00D6578C" w:rsidRDefault="00D6578C" w:rsidP="00CF1E99">
      <w:pPr>
        <w:autoSpaceDE w:val="0"/>
        <w:autoSpaceDN w:val="0"/>
        <w:adjustRightInd w:val="0"/>
        <w:ind w:left="720"/>
        <w:rPr>
          <w:rFonts w:ascii="Courier New" w:hAnsi="Courier New" w:cs="Courier New"/>
          <w:sz w:val="20"/>
          <w:szCs w:val="20"/>
        </w:rPr>
      </w:pPr>
    </w:p>
    <w:p w:rsidR="00D6578C" w:rsidRDefault="005F7874" w:rsidP="001B3C21">
      <w:pPr>
        <w:numPr>
          <w:ilvl w:val="0"/>
          <w:numId w:val="3"/>
        </w:numPr>
        <w:tabs>
          <w:tab w:val="clear" w:pos="720"/>
          <w:tab w:val="left" w:pos="1080"/>
        </w:tabs>
        <w:autoSpaceDE w:val="0"/>
        <w:autoSpaceDN w:val="0"/>
        <w:adjustRightInd w:val="0"/>
        <w:ind w:left="1080"/>
        <w:rPr>
          <w:rFonts w:ascii="Courier New" w:hAnsi="Courier New" w:cs="Courier New"/>
          <w:sz w:val="20"/>
          <w:szCs w:val="20"/>
        </w:rPr>
      </w:pPr>
      <w:r>
        <w:rPr>
          <w:rFonts w:ascii="Courier New" w:hAnsi="Courier New" w:cs="Courier New"/>
          <w:b/>
          <w:sz w:val="20"/>
          <w:szCs w:val="20"/>
        </w:rPr>
        <w:t xml:space="preserve">Trade – </w:t>
      </w:r>
      <w:r>
        <w:rPr>
          <w:rFonts w:ascii="Courier New" w:hAnsi="Courier New" w:cs="Courier New"/>
          <w:sz w:val="20"/>
          <w:szCs w:val="20"/>
        </w:rPr>
        <w:t xml:space="preserve">Buy your own inventory using TMC’s Trader Workstation (TWA).  If you do not have an ID, </w:t>
      </w:r>
      <w:r w:rsidR="00D6578C">
        <w:rPr>
          <w:rFonts w:ascii="Courier New" w:hAnsi="Courier New" w:cs="Courier New"/>
          <w:sz w:val="20"/>
          <w:szCs w:val="20"/>
        </w:rPr>
        <w:t>contact the TMC BCP support desk</w:t>
      </w:r>
      <w:r w:rsidR="00CF1E99">
        <w:rPr>
          <w:rFonts w:ascii="Courier New" w:hAnsi="Courier New" w:cs="Courier New"/>
          <w:sz w:val="20"/>
          <w:szCs w:val="20"/>
        </w:rPr>
        <w:t xml:space="preserve"> to </w:t>
      </w:r>
      <w:r w:rsidR="00225254">
        <w:rPr>
          <w:rFonts w:ascii="Courier New" w:hAnsi="Courier New" w:cs="Courier New"/>
          <w:sz w:val="20"/>
          <w:szCs w:val="20"/>
        </w:rPr>
        <w:t>execute</w:t>
      </w:r>
      <w:r w:rsidR="00CF1E99">
        <w:rPr>
          <w:rFonts w:ascii="Courier New" w:hAnsi="Courier New" w:cs="Courier New"/>
          <w:sz w:val="20"/>
          <w:szCs w:val="20"/>
        </w:rPr>
        <w:t xml:space="preserve"> </w:t>
      </w:r>
      <w:r>
        <w:rPr>
          <w:rFonts w:ascii="Courier New" w:hAnsi="Courier New" w:cs="Courier New"/>
          <w:sz w:val="20"/>
          <w:szCs w:val="20"/>
        </w:rPr>
        <w:t xml:space="preserve">a </w:t>
      </w:r>
      <w:r w:rsidR="00CF1E99">
        <w:rPr>
          <w:rFonts w:ascii="Courier New" w:hAnsi="Courier New" w:cs="Courier New"/>
          <w:sz w:val="20"/>
          <w:szCs w:val="20"/>
        </w:rPr>
        <w:t>tra</w:t>
      </w:r>
      <w:r w:rsidR="00225254">
        <w:rPr>
          <w:rFonts w:ascii="Courier New" w:hAnsi="Courier New" w:cs="Courier New"/>
          <w:sz w:val="20"/>
          <w:szCs w:val="20"/>
        </w:rPr>
        <w:t>de</w:t>
      </w:r>
      <w:r w:rsidR="00CF1E99">
        <w:rPr>
          <w:rFonts w:ascii="Courier New" w:hAnsi="Courier New" w:cs="Courier New"/>
          <w:sz w:val="20"/>
          <w:szCs w:val="20"/>
        </w:rPr>
        <w:t>.</w:t>
      </w:r>
      <w:r w:rsidR="00D6578C">
        <w:rPr>
          <w:rFonts w:ascii="Courier New" w:hAnsi="Courier New" w:cs="Courier New"/>
          <w:sz w:val="20"/>
          <w:szCs w:val="20"/>
        </w:rPr>
        <w:t xml:space="preserve">  Monitor </w:t>
      </w:r>
      <w:r>
        <w:rPr>
          <w:rFonts w:ascii="Courier New" w:hAnsi="Courier New" w:cs="Courier New"/>
          <w:sz w:val="20"/>
          <w:szCs w:val="20"/>
        </w:rPr>
        <w:t xml:space="preserve">the system API </w:t>
      </w:r>
      <w:r w:rsidR="00D6578C">
        <w:rPr>
          <w:rFonts w:ascii="Courier New" w:hAnsi="Courier New" w:cs="Courier New"/>
          <w:sz w:val="20"/>
          <w:szCs w:val="20"/>
        </w:rPr>
        <w:t>logs to confirm all proper messages have been sent</w:t>
      </w:r>
      <w:r w:rsidR="001B3C21">
        <w:rPr>
          <w:rFonts w:ascii="Courier New" w:hAnsi="Courier New" w:cs="Courier New"/>
          <w:sz w:val="20"/>
          <w:szCs w:val="20"/>
        </w:rPr>
        <w:t xml:space="preserve"> and acknowledged</w:t>
      </w:r>
      <w:r w:rsidR="00D6578C">
        <w:rPr>
          <w:rFonts w:ascii="Courier New" w:hAnsi="Courier New" w:cs="Courier New"/>
          <w:sz w:val="20"/>
          <w:szCs w:val="20"/>
        </w:rPr>
        <w:t xml:space="preserve">. Confirm </w:t>
      </w:r>
      <w:r w:rsidR="001B3C21">
        <w:rPr>
          <w:rFonts w:ascii="Courier New" w:hAnsi="Courier New" w:cs="Courier New"/>
          <w:sz w:val="20"/>
          <w:szCs w:val="20"/>
        </w:rPr>
        <w:t>that you received a positive</w:t>
      </w:r>
      <w:r w:rsidR="00D6578C">
        <w:rPr>
          <w:rFonts w:ascii="Courier New" w:hAnsi="Courier New" w:cs="Courier New"/>
          <w:sz w:val="20"/>
          <w:szCs w:val="20"/>
        </w:rPr>
        <w:t xml:space="preserve"> t</w:t>
      </w:r>
      <w:r w:rsidR="00EB5FA2">
        <w:rPr>
          <w:rFonts w:ascii="Courier New" w:hAnsi="Courier New" w:cs="Courier New"/>
          <w:sz w:val="20"/>
          <w:szCs w:val="20"/>
        </w:rPr>
        <w:t>ra</w:t>
      </w:r>
      <w:r w:rsidR="00D6578C">
        <w:rPr>
          <w:rFonts w:ascii="Courier New" w:hAnsi="Courier New" w:cs="Courier New"/>
          <w:sz w:val="20"/>
          <w:szCs w:val="20"/>
        </w:rPr>
        <w:t xml:space="preserve">de notification message. </w:t>
      </w:r>
      <w:r w:rsidR="00225254">
        <w:rPr>
          <w:rFonts w:ascii="Courier New" w:hAnsi="Courier New" w:cs="Courier New"/>
          <w:sz w:val="20"/>
          <w:szCs w:val="20"/>
        </w:rPr>
        <w:t xml:space="preserve">Check status of trade using the </w:t>
      </w:r>
      <w:r>
        <w:rPr>
          <w:rFonts w:ascii="Courier New" w:hAnsi="Courier New" w:cs="Courier New"/>
          <w:sz w:val="20"/>
          <w:szCs w:val="20"/>
        </w:rPr>
        <w:t xml:space="preserve">TWA </w:t>
      </w:r>
      <w:r w:rsidR="00225254">
        <w:rPr>
          <w:rFonts w:ascii="Courier New" w:hAnsi="Courier New" w:cs="Courier New"/>
          <w:sz w:val="20"/>
          <w:szCs w:val="20"/>
        </w:rPr>
        <w:t>trade blotter</w:t>
      </w:r>
      <w:r>
        <w:rPr>
          <w:rFonts w:ascii="Courier New" w:hAnsi="Courier New" w:cs="Courier New"/>
          <w:sz w:val="20"/>
          <w:szCs w:val="20"/>
        </w:rPr>
        <w:t>.</w:t>
      </w:r>
    </w:p>
    <w:p w:rsidR="001B3C21" w:rsidRDefault="001B3C21" w:rsidP="001B3C21">
      <w:pPr>
        <w:tabs>
          <w:tab w:val="left" w:pos="1080"/>
        </w:tabs>
        <w:autoSpaceDE w:val="0"/>
        <w:autoSpaceDN w:val="0"/>
        <w:adjustRightInd w:val="0"/>
        <w:rPr>
          <w:rFonts w:ascii="Courier New" w:hAnsi="Courier New" w:cs="Courier New"/>
          <w:sz w:val="20"/>
          <w:szCs w:val="20"/>
        </w:rPr>
      </w:pPr>
    </w:p>
    <w:p w:rsidR="00D6578C" w:rsidRDefault="006C692E" w:rsidP="00194C31">
      <w:pPr>
        <w:numPr>
          <w:ilvl w:val="0"/>
          <w:numId w:val="3"/>
        </w:numPr>
        <w:tabs>
          <w:tab w:val="clear" w:pos="720"/>
          <w:tab w:val="num" w:pos="1080"/>
        </w:tabs>
        <w:autoSpaceDE w:val="0"/>
        <w:autoSpaceDN w:val="0"/>
        <w:adjustRightInd w:val="0"/>
        <w:ind w:left="1080"/>
        <w:rPr>
          <w:rFonts w:ascii="Courier New" w:hAnsi="Courier New" w:cs="Courier New"/>
          <w:sz w:val="20"/>
          <w:szCs w:val="20"/>
        </w:rPr>
      </w:pPr>
      <w:r>
        <w:rPr>
          <w:rFonts w:ascii="Courier New" w:hAnsi="Courier New" w:cs="Courier New"/>
          <w:b/>
          <w:sz w:val="20"/>
          <w:szCs w:val="20"/>
        </w:rPr>
        <w:t>Transact through B2B API</w:t>
      </w:r>
      <w:r w:rsidR="001B3C21">
        <w:rPr>
          <w:rFonts w:ascii="Courier New" w:hAnsi="Courier New" w:cs="Courier New"/>
          <w:sz w:val="20"/>
          <w:szCs w:val="20"/>
        </w:rPr>
        <w:t>–</w:t>
      </w:r>
      <w:r w:rsidR="00D6578C">
        <w:rPr>
          <w:rFonts w:ascii="Courier New" w:hAnsi="Courier New" w:cs="Courier New"/>
          <w:sz w:val="20"/>
          <w:szCs w:val="20"/>
        </w:rPr>
        <w:t xml:space="preserve"> </w:t>
      </w:r>
      <w:r w:rsidR="001B3C21">
        <w:rPr>
          <w:rFonts w:ascii="Courier New" w:hAnsi="Courier New" w:cs="Courier New"/>
          <w:sz w:val="20"/>
          <w:szCs w:val="20"/>
        </w:rPr>
        <w:t xml:space="preserve">Make a purchase </w:t>
      </w:r>
      <w:r w:rsidR="00364117">
        <w:rPr>
          <w:rFonts w:ascii="Courier New" w:hAnsi="Courier New" w:cs="Courier New"/>
          <w:sz w:val="20"/>
          <w:szCs w:val="20"/>
        </w:rPr>
        <w:t>through the API</w:t>
      </w:r>
      <w:r w:rsidR="00B666D7">
        <w:rPr>
          <w:rFonts w:ascii="Courier New" w:hAnsi="Courier New" w:cs="Courier New"/>
          <w:sz w:val="20"/>
          <w:szCs w:val="20"/>
        </w:rPr>
        <w:t xml:space="preserve">.  </w:t>
      </w:r>
      <w:r w:rsidR="00D6578C">
        <w:rPr>
          <w:rFonts w:ascii="Courier New" w:hAnsi="Courier New" w:cs="Courier New"/>
          <w:sz w:val="20"/>
          <w:szCs w:val="20"/>
        </w:rPr>
        <w:t>TMC will post dummy offerings</w:t>
      </w:r>
      <w:r w:rsidR="001462DF">
        <w:rPr>
          <w:rFonts w:ascii="Courier New" w:hAnsi="Courier New" w:cs="Courier New"/>
          <w:sz w:val="20"/>
          <w:szCs w:val="20"/>
        </w:rPr>
        <w:t xml:space="preserve"> onto the site</w:t>
      </w:r>
      <w:r w:rsidR="00225254">
        <w:rPr>
          <w:rFonts w:ascii="Courier New" w:hAnsi="Courier New" w:cs="Courier New"/>
          <w:sz w:val="20"/>
          <w:szCs w:val="20"/>
        </w:rPr>
        <w:t xml:space="preserve"> the morning </w:t>
      </w:r>
      <w:r w:rsidR="004A6466">
        <w:rPr>
          <w:rFonts w:ascii="Courier New" w:hAnsi="Courier New" w:cs="Courier New"/>
          <w:sz w:val="20"/>
          <w:szCs w:val="20"/>
        </w:rPr>
        <w:t>of</w:t>
      </w:r>
      <w:r w:rsidR="00225254">
        <w:rPr>
          <w:rFonts w:ascii="Courier New" w:hAnsi="Courier New" w:cs="Courier New"/>
          <w:sz w:val="20"/>
          <w:szCs w:val="20"/>
        </w:rPr>
        <w:t xml:space="preserve"> the test</w:t>
      </w:r>
      <w:r w:rsidR="00D6578C">
        <w:rPr>
          <w:rFonts w:ascii="Courier New" w:hAnsi="Courier New" w:cs="Courier New"/>
          <w:sz w:val="20"/>
          <w:szCs w:val="20"/>
        </w:rPr>
        <w:t xml:space="preserve">.  </w:t>
      </w:r>
      <w:r w:rsidR="001462DF">
        <w:rPr>
          <w:rFonts w:ascii="Courier New" w:hAnsi="Courier New" w:cs="Courier New"/>
          <w:sz w:val="20"/>
          <w:szCs w:val="20"/>
        </w:rPr>
        <w:t xml:space="preserve">Your firm </w:t>
      </w:r>
      <w:r w:rsidR="00236633">
        <w:rPr>
          <w:rFonts w:ascii="Courier New" w:hAnsi="Courier New" w:cs="Courier New"/>
          <w:sz w:val="20"/>
          <w:szCs w:val="20"/>
        </w:rPr>
        <w:t>should</w:t>
      </w:r>
      <w:r w:rsidR="001462DF">
        <w:rPr>
          <w:rFonts w:ascii="Courier New" w:hAnsi="Courier New" w:cs="Courier New"/>
          <w:sz w:val="20"/>
          <w:szCs w:val="20"/>
        </w:rPr>
        <w:t xml:space="preserve"> consume these offerings by reading the propagation message.   </w:t>
      </w:r>
      <w:r w:rsidR="00D6578C">
        <w:rPr>
          <w:rFonts w:ascii="Courier New" w:hAnsi="Courier New" w:cs="Courier New"/>
          <w:sz w:val="20"/>
          <w:szCs w:val="20"/>
        </w:rPr>
        <w:t>Attempt to lift</w:t>
      </w:r>
      <w:r w:rsidR="00225254">
        <w:rPr>
          <w:rFonts w:ascii="Courier New" w:hAnsi="Courier New" w:cs="Courier New"/>
          <w:sz w:val="20"/>
          <w:szCs w:val="20"/>
        </w:rPr>
        <w:t>(buy)</w:t>
      </w:r>
      <w:r w:rsidR="00D6578C">
        <w:rPr>
          <w:rFonts w:ascii="Courier New" w:hAnsi="Courier New" w:cs="Courier New"/>
          <w:sz w:val="20"/>
          <w:szCs w:val="20"/>
        </w:rPr>
        <w:t xml:space="preserve"> an offering</w:t>
      </w:r>
      <w:r w:rsidR="001462DF">
        <w:rPr>
          <w:rFonts w:ascii="Courier New" w:hAnsi="Courier New" w:cs="Courier New"/>
          <w:sz w:val="20"/>
          <w:szCs w:val="20"/>
        </w:rPr>
        <w:t xml:space="preserve"> by sending an aggressor message through the API</w:t>
      </w:r>
      <w:r w:rsidR="00D6578C">
        <w:rPr>
          <w:rFonts w:ascii="Courier New" w:hAnsi="Courier New" w:cs="Courier New"/>
          <w:sz w:val="20"/>
          <w:szCs w:val="20"/>
        </w:rPr>
        <w:t xml:space="preserve">. Confirm that </w:t>
      </w:r>
      <w:r w:rsidR="00194C31">
        <w:rPr>
          <w:rFonts w:ascii="Courier New" w:hAnsi="Courier New" w:cs="Courier New"/>
          <w:sz w:val="20"/>
          <w:szCs w:val="20"/>
        </w:rPr>
        <w:t xml:space="preserve">a successful trade notification message </w:t>
      </w:r>
      <w:r w:rsidR="00225254">
        <w:rPr>
          <w:rFonts w:ascii="Courier New" w:hAnsi="Courier New" w:cs="Courier New"/>
          <w:sz w:val="20"/>
          <w:szCs w:val="20"/>
        </w:rPr>
        <w:t>w</w:t>
      </w:r>
      <w:r w:rsidR="00194C31">
        <w:rPr>
          <w:rFonts w:ascii="Courier New" w:hAnsi="Courier New" w:cs="Courier New"/>
          <w:sz w:val="20"/>
          <w:szCs w:val="20"/>
        </w:rPr>
        <w:t>as returned.</w:t>
      </w:r>
      <w:r w:rsidR="004A6466">
        <w:rPr>
          <w:rFonts w:ascii="Courier New" w:hAnsi="Courier New" w:cs="Courier New"/>
          <w:sz w:val="20"/>
          <w:szCs w:val="20"/>
        </w:rPr>
        <w:t xml:space="preserve">  </w:t>
      </w:r>
      <w:r w:rsidR="00194C31">
        <w:rPr>
          <w:rFonts w:ascii="Courier New" w:hAnsi="Courier New" w:cs="Courier New"/>
          <w:sz w:val="20"/>
          <w:szCs w:val="20"/>
        </w:rPr>
        <w:t xml:space="preserve"> </w:t>
      </w:r>
    </w:p>
    <w:p w:rsidR="00194C31" w:rsidRDefault="00194C31" w:rsidP="00194C31">
      <w:pPr>
        <w:autoSpaceDE w:val="0"/>
        <w:autoSpaceDN w:val="0"/>
        <w:adjustRightInd w:val="0"/>
        <w:rPr>
          <w:rFonts w:ascii="Courier New" w:hAnsi="Courier New" w:cs="Courier New"/>
          <w:sz w:val="20"/>
          <w:szCs w:val="20"/>
        </w:rPr>
      </w:pPr>
    </w:p>
    <w:p w:rsidR="002F721C" w:rsidRDefault="00D6578C" w:rsidP="002F721C">
      <w:pPr>
        <w:numPr>
          <w:ilvl w:val="0"/>
          <w:numId w:val="3"/>
        </w:numPr>
        <w:tabs>
          <w:tab w:val="clear" w:pos="720"/>
        </w:tabs>
        <w:autoSpaceDE w:val="0"/>
        <w:autoSpaceDN w:val="0"/>
        <w:adjustRightInd w:val="0"/>
        <w:ind w:left="1080"/>
        <w:rPr>
          <w:rFonts w:ascii="Courier New" w:hAnsi="Courier New" w:cs="Courier New"/>
          <w:sz w:val="20"/>
          <w:szCs w:val="20"/>
        </w:rPr>
      </w:pPr>
      <w:r w:rsidRPr="00D6578C">
        <w:rPr>
          <w:rFonts w:ascii="Courier New" w:hAnsi="Courier New" w:cs="Courier New"/>
          <w:b/>
          <w:sz w:val="20"/>
          <w:szCs w:val="20"/>
        </w:rPr>
        <w:t>Purchase a bond via Browser</w:t>
      </w:r>
      <w:r>
        <w:rPr>
          <w:rFonts w:ascii="Courier New" w:hAnsi="Courier New" w:cs="Courier New"/>
          <w:sz w:val="20"/>
          <w:szCs w:val="20"/>
        </w:rPr>
        <w:t xml:space="preserve"> - </w:t>
      </w:r>
      <w:r w:rsidR="00780532">
        <w:rPr>
          <w:rFonts w:ascii="Courier New" w:hAnsi="Courier New" w:cs="Courier New"/>
          <w:sz w:val="20"/>
          <w:szCs w:val="20"/>
        </w:rPr>
        <w:t>T</w:t>
      </w:r>
      <w:r>
        <w:rPr>
          <w:rFonts w:ascii="Courier New" w:hAnsi="Courier New" w:cs="Courier New"/>
          <w:sz w:val="20"/>
          <w:szCs w:val="20"/>
        </w:rPr>
        <w:t xml:space="preserve">his will </w:t>
      </w:r>
      <w:r w:rsidR="004A6466">
        <w:rPr>
          <w:rFonts w:ascii="Courier New" w:hAnsi="Courier New" w:cs="Courier New"/>
          <w:sz w:val="20"/>
          <w:szCs w:val="20"/>
        </w:rPr>
        <w:t xml:space="preserve">allow users to test the STP component of the API.  This test should be done if your firm uses the API for electronic </w:t>
      </w:r>
      <w:r w:rsidR="006C692E">
        <w:rPr>
          <w:rFonts w:ascii="Courier New" w:hAnsi="Courier New" w:cs="Courier New"/>
          <w:sz w:val="20"/>
          <w:szCs w:val="20"/>
        </w:rPr>
        <w:t>STP</w:t>
      </w:r>
      <w:r w:rsidR="004A6466">
        <w:rPr>
          <w:rFonts w:ascii="Courier New" w:hAnsi="Courier New" w:cs="Courier New"/>
          <w:sz w:val="20"/>
          <w:szCs w:val="20"/>
        </w:rPr>
        <w:t xml:space="preserve">.  Using your browser, </w:t>
      </w:r>
      <w:r w:rsidR="00B666D7">
        <w:rPr>
          <w:rFonts w:ascii="Courier New" w:hAnsi="Courier New" w:cs="Courier New"/>
          <w:sz w:val="20"/>
          <w:szCs w:val="20"/>
        </w:rPr>
        <w:t>l</w:t>
      </w:r>
      <w:r>
        <w:rPr>
          <w:rFonts w:ascii="Courier New" w:hAnsi="Courier New" w:cs="Courier New"/>
          <w:sz w:val="20"/>
          <w:szCs w:val="20"/>
        </w:rPr>
        <w:t xml:space="preserve">og </w:t>
      </w:r>
      <w:r w:rsidR="006C692E">
        <w:rPr>
          <w:rFonts w:ascii="Courier New" w:hAnsi="Courier New" w:cs="Courier New"/>
          <w:sz w:val="20"/>
          <w:szCs w:val="20"/>
        </w:rPr>
        <w:t>o</w:t>
      </w:r>
      <w:r>
        <w:rPr>
          <w:rFonts w:ascii="Courier New" w:hAnsi="Courier New" w:cs="Courier New"/>
          <w:sz w:val="20"/>
          <w:szCs w:val="20"/>
        </w:rPr>
        <w:t xml:space="preserve">nto </w:t>
      </w:r>
      <w:r w:rsidR="006C692E">
        <w:rPr>
          <w:rFonts w:ascii="Courier New" w:hAnsi="Courier New" w:cs="Courier New"/>
          <w:sz w:val="20"/>
          <w:szCs w:val="20"/>
        </w:rPr>
        <w:t>TMC</w:t>
      </w:r>
      <w:r w:rsidR="00BB5AE6">
        <w:rPr>
          <w:rFonts w:ascii="Courier New" w:hAnsi="Courier New" w:cs="Courier New"/>
          <w:sz w:val="20"/>
          <w:szCs w:val="20"/>
        </w:rPr>
        <w:t xml:space="preserve">.  Go to </w:t>
      </w:r>
      <w:r w:rsidR="004A6466">
        <w:rPr>
          <w:rFonts w:ascii="Courier New" w:hAnsi="Courier New" w:cs="Courier New"/>
          <w:sz w:val="20"/>
          <w:szCs w:val="20"/>
        </w:rPr>
        <w:t xml:space="preserve">the </w:t>
      </w:r>
      <w:r w:rsidR="00BB5AE6">
        <w:rPr>
          <w:rFonts w:ascii="Courier New" w:hAnsi="Courier New" w:cs="Courier New"/>
          <w:sz w:val="20"/>
          <w:szCs w:val="20"/>
        </w:rPr>
        <w:t xml:space="preserve">advanced search </w:t>
      </w:r>
      <w:r w:rsidR="004A6466">
        <w:rPr>
          <w:rFonts w:ascii="Courier New" w:hAnsi="Courier New" w:cs="Courier New"/>
          <w:sz w:val="20"/>
          <w:szCs w:val="20"/>
        </w:rPr>
        <w:t xml:space="preserve">window </w:t>
      </w:r>
      <w:r w:rsidR="00BB5AE6">
        <w:rPr>
          <w:rFonts w:ascii="Courier New" w:hAnsi="Courier New" w:cs="Courier New"/>
          <w:sz w:val="20"/>
          <w:szCs w:val="20"/>
        </w:rPr>
        <w:t xml:space="preserve">and </w:t>
      </w:r>
      <w:r w:rsidR="006729D1">
        <w:rPr>
          <w:rFonts w:ascii="Courier New" w:hAnsi="Courier New" w:cs="Courier New"/>
          <w:sz w:val="20"/>
          <w:szCs w:val="20"/>
        </w:rPr>
        <w:t>press</w:t>
      </w:r>
      <w:r w:rsidR="00BB5AE6">
        <w:rPr>
          <w:rFonts w:ascii="Courier New" w:hAnsi="Courier New" w:cs="Courier New"/>
          <w:sz w:val="20"/>
          <w:szCs w:val="20"/>
        </w:rPr>
        <w:t xml:space="preserve"> the search button(wide open search</w:t>
      </w:r>
      <w:r w:rsidR="006C692E">
        <w:rPr>
          <w:rFonts w:ascii="Courier New" w:hAnsi="Courier New" w:cs="Courier New"/>
          <w:sz w:val="20"/>
          <w:szCs w:val="20"/>
        </w:rPr>
        <w:t>.</w:t>
      </w:r>
      <w:r w:rsidR="00BB5AE6">
        <w:rPr>
          <w:rFonts w:ascii="Courier New" w:hAnsi="Courier New" w:cs="Courier New"/>
          <w:sz w:val="20"/>
          <w:szCs w:val="20"/>
        </w:rPr>
        <w:t xml:space="preserve">) In the </w:t>
      </w:r>
      <w:r w:rsidR="002F721C">
        <w:rPr>
          <w:rFonts w:ascii="Courier New" w:hAnsi="Courier New" w:cs="Courier New"/>
          <w:sz w:val="20"/>
          <w:szCs w:val="20"/>
        </w:rPr>
        <w:t xml:space="preserve">Market Snapshot window, </w:t>
      </w:r>
      <w:r>
        <w:rPr>
          <w:rFonts w:ascii="Courier New" w:hAnsi="Courier New" w:cs="Courier New"/>
          <w:sz w:val="20"/>
          <w:szCs w:val="20"/>
        </w:rPr>
        <w:t>select</w:t>
      </w:r>
      <w:r w:rsidR="00780532">
        <w:rPr>
          <w:rFonts w:ascii="Courier New" w:hAnsi="Courier New" w:cs="Courier New"/>
          <w:sz w:val="20"/>
          <w:szCs w:val="20"/>
        </w:rPr>
        <w:t xml:space="preserve"> </w:t>
      </w:r>
      <w:r w:rsidR="002F721C">
        <w:rPr>
          <w:rFonts w:ascii="Courier New" w:hAnsi="Courier New" w:cs="Courier New"/>
          <w:sz w:val="20"/>
          <w:szCs w:val="20"/>
        </w:rPr>
        <w:t xml:space="preserve">the offer yield of an offering.  From the Buy Ticket window press the Buy button.  An execution window should pop up.  At this point the trade has been completed and the electronic notification sent.  </w:t>
      </w:r>
      <w:r>
        <w:rPr>
          <w:rFonts w:ascii="Courier New" w:hAnsi="Courier New" w:cs="Courier New"/>
          <w:sz w:val="20"/>
          <w:szCs w:val="20"/>
        </w:rPr>
        <w:t xml:space="preserve">Confirm that your system </w:t>
      </w:r>
      <w:r w:rsidR="002F721C">
        <w:rPr>
          <w:rFonts w:ascii="Courier New" w:hAnsi="Courier New" w:cs="Courier New"/>
          <w:sz w:val="20"/>
          <w:szCs w:val="20"/>
        </w:rPr>
        <w:t>received the message and processed the confirmation.</w:t>
      </w:r>
    </w:p>
    <w:p w:rsidR="00C95D3A" w:rsidRDefault="002F721C" w:rsidP="002F721C">
      <w:pPr>
        <w:autoSpaceDE w:val="0"/>
        <w:autoSpaceDN w:val="0"/>
        <w:adjustRightInd w:val="0"/>
        <w:ind w:left="720"/>
        <w:rPr>
          <w:rFonts w:ascii="Courier New" w:hAnsi="Courier New" w:cs="Courier New"/>
          <w:sz w:val="20"/>
          <w:szCs w:val="20"/>
        </w:rPr>
      </w:pPr>
      <w:r>
        <w:rPr>
          <w:rFonts w:ascii="Courier New" w:hAnsi="Courier New" w:cs="Courier New"/>
          <w:sz w:val="20"/>
          <w:szCs w:val="20"/>
        </w:rPr>
        <w:t xml:space="preserve"> </w:t>
      </w:r>
    </w:p>
    <w:p w:rsidR="00C95D3A" w:rsidRDefault="00C95D3A" w:rsidP="00C95D3A">
      <w:pPr>
        <w:autoSpaceDE w:val="0"/>
        <w:autoSpaceDN w:val="0"/>
        <w:adjustRightInd w:val="0"/>
        <w:ind w:left="360"/>
        <w:rPr>
          <w:rFonts w:ascii="Courier New" w:hAnsi="Courier New" w:cs="Courier New"/>
          <w:b/>
          <w:sz w:val="20"/>
          <w:szCs w:val="20"/>
        </w:rPr>
      </w:pPr>
      <w:r w:rsidRPr="00C95D3A">
        <w:rPr>
          <w:rFonts w:ascii="Courier New" w:hAnsi="Courier New" w:cs="Courier New"/>
          <w:b/>
          <w:sz w:val="20"/>
          <w:szCs w:val="20"/>
        </w:rPr>
        <w:t xml:space="preserve">Browser </w:t>
      </w:r>
    </w:p>
    <w:p w:rsidR="00C95D3A" w:rsidRDefault="00C95D3A" w:rsidP="00C95D3A">
      <w:pPr>
        <w:autoSpaceDE w:val="0"/>
        <w:autoSpaceDN w:val="0"/>
        <w:adjustRightInd w:val="0"/>
        <w:ind w:left="360"/>
        <w:rPr>
          <w:rFonts w:ascii="Courier New" w:hAnsi="Courier New" w:cs="Courier New"/>
          <w:b/>
          <w:sz w:val="20"/>
          <w:szCs w:val="20"/>
        </w:rPr>
      </w:pPr>
    </w:p>
    <w:p w:rsidR="00C95D3A" w:rsidRPr="00C95D3A" w:rsidRDefault="00C95D3A" w:rsidP="00C95D3A">
      <w:pPr>
        <w:numPr>
          <w:ilvl w:val="0"/>
          <w:numId w:val="4"/>
        </w:numPr>
        <w:autoSpaceDE w:val="0"/>
        <w:autoSpaceDN w:val="0"/>
        <w:adjustRightInd w:val="0"/>
        <w:rPr>
          <w:rFonts w:ascii="Courier New" w:hAnsi="Courier New" w:cs="Courier New"/>
          <w:b/>
          <w:sz w:val="20"/>
          <w:szCs w:val="20"/>
        </w:rPr>
      </w:pPr>
      <w:r>
        <w:rPr>
          <w:rFonts w:ascii="Courier New" w:hAnsi="Courier New" w:cs="Courier New"/>
          <w:b/>
          <w:sz w:val="20"/>
          <w:szCs w:val="20"/>
        </w:rPr>
        <w:t xml:space="preserve">Connectivity - </w:t>
      </w:r>
      <w:r>
        <w:rPr>
          <w:rFonts w:ascii="Courier New" w:hAnsi="Courier New" w:cs="Courier New"/>
          <w:sz w:val="20"/>
          <w:szCs w:val="20"/>
        </w:rPr>
        <w:t xml:space="preserve">Login to TheMuniCenter using the following URL </w:t>
      </w:r>
      <w:hyperlink r:id="rId8" w:history="1">
        <w:r w:rsidR="005F7874" w:rsidRPr="00CF6C4B">
          <w:rPr>
            <w:rStyle w:val="Hyperlink"/>
            <w:rFonts w:ascii="Courier New" w:hAnsi="Courier New" w:cs="Courier New"/>
            <w:sz w:val="20"/>
            <w:szCs w:val="20"/>
          </w:rPr>
          <w:t>www.TMCBonds.com</w:t>
        </w:r>
      </w:hyperlink>
      <w:r w:rsidR="00B60BEA">
        <w:rPr>
          <w:rFonts w:ascii="Courier New" w:hAnsi="Courier New" w:cs="Courier New"/>
          <w:sz w:val="20"/>
          <w:szCs w:val="20"/>
        </w:rPr>
        <w:t>.</w:t>
      </w:r>
      <w:r w:rsidR="00075F65">
        <w:rPr>
          <w:rFonts w:ascii="Courier New" w:hAnsi="Courier New" w:cs="Courier New"/>
          <w:sz w:val="20"/>
          <w:szCs w:val="20"/>
        </w:rPr>
        <w:t xml:space="preserve">  </w:t>
      </w:r>
      <w:r w:rsidR="006C692E">
        <w:rPr>
          <w:rFonts w:ascii="Courier New" w:hAnsi="Courier New" w:cs="Courier New"/>
          <w:sz w:val="20"/>
          <w:szCs w:val="20"/>
        </w:rPr>
        <w:t>From the “Public Page” log into the Trader Workstation.</w:t>
      </w:r>
      <w:r>
        <w:rPr>
          <w:rFonts w:ascii="Courier New" w:hAnsi="Courier New" w:cs="Courier New"/>
          <w:sz w:val="20"/>
          <w:szCs w:val="20"/>
        </w:rPr>
        <w:t xml:space="preserve"> </w:t>
      </w:r>
      <w:r>
        <w:rPr>
          <w:rFonts w:ascii="Courier New" w:hAnsi="Courier New" w:cs="Courier New"/>
          <w:sz w:val="20"/>
          <w:szCs w:val="20"/>
        </w:rPr>
        <w:br/>
      </w:r>
    </w:p>
    <w:p w:rsidR="0094486F" w:rsidRPr="009D0DE8" w:rsidRDefault="00C95D3A" w:rsidP="00C95D3A">
      <w:pPr>
        <w:numPr>
          <w:ilvl w:val="0"/>
          <w:numId w:val="4"/>
        </w:numPr>
        <w:autoSpaceDE w:val="0"/>
        <w:autoSpaceDN w:val="0"/>
        <w:adjustRightInd w:val="0"/>
        <w:rPr>
          <w:rFonts w:ascii="Courier New" w:hAnsi="Courier New" w:cs="Courier New"/>
          <w:b/>
          <w:sz w:val="20"/>
          <w:szCs w:val="20"/>
        </w:rPr>
      </w:pPr>
      <w:r>
        <w:rPr>
          <w:rFonts w:ascii="Courier New" w:hAnsi="Courier New" w:cs="Courier New"/>
          <w:b/>
          <w:sz w:val="20"/>
          <w:szCs w:val="20"/>
        </w:rPr>
        <w:t xml:space="preserve">Post Inventory – </w:t>
      </w:r>
      <w:r>
        <w:rPr>
          <w:rFonts w:ascii="Courier New" w:hAnsi="Courier New" w:cs="Courier New"/>
          <w:sz w:val="20"/>
          <w:szCs w:val="20"/>
        </w:rPr>
        <w:t>If you normally post inventory</w:t>
      </w:r>
      <w:r w:rsidR="009D0DE8">
        <w:rPr>
          <w:rFonts w:ascii="Courier New" w:hAnsi="Courier New" w:cs="Courier New"/>
          <w:sz w:val="20"/>
          <w:szCs w:val="20"/>
        </w:rPr>
        <w:t xml:space="preserve"> through the browser, post a bond using </w:t>
      </w:r>
      <w:r w:rsidR="0094486F">
        <w:rPr>
          <w:rFonts w:ascii="Courier New" w:hAnsi="Courier New" w:cs="Courier New"/>
          <w:sz w:val="20"/>
          <w:szCs w:val="20"/>
        </w:rPr>
        <w:t>the Offer blotter window.  Change the status to active.  Select the Market view option and confirm your inventory is listed in the market.</w:t>
      </w:r>
      <w:r w:rsidR="0094486F">
        <w:rPr>
          <w:rFonts w:ascii="Courier New" w:hAnsi="Courier New" w:cs="Courier New"/>
          <w:sz w:val="20"/>
          <w:szCs w:val="20"/>
        </w:rPr>
        <w:br/>
      </w:r>
    </w:p>
    <w:p w:rsidR="00B83FD0" w:rsidRDefault="009D0DE8" w:rsidP="002D0B95">
      <w:pPr>
        <w:numPr>
          <w:ilvl w:val="0"/>
          <w:numId w:val="4"/>
        </w:numPr>
        <w:autoSpaceDE w:val="0"/>
        <w:autoSpaceDN w:val="0"/>
        <w:adjustRightInd w:val="0"/>
        <w:rPr>
          <w:rFonts w:ascii="Courier New" w:hAnsi="Courier New" w:cs="Courier New"/>
          <w:sz w:val="20"/>
          <w:szCs w:val="20"/>
        </w:rPr>
      </w:pPr>
      <w:r>
        <w:rPr>
          <w:rFonts w:ascii="Courier New" w:hAnsi="Courier New" w:cs="Courier New"/>
          <w:b/>
          <w:sz w:val="20"/>
          <w:szCs w:val="20"/>
        </w:rPr>
        <w:t xml:space="preserve">Purchase (Lift) </w:t>
      </w:r>
      <w:r w:rsidR="0094486F">
        <w:rPr>
          <w:rFonts w:ascii="Courier New" w:hAnsi="Courier New" w:cs="Courier New"/>
          <w:b/>
          <w:sz w:val="20"/>
          <w:szCs w:val="20"/>
        </w:rPr>
        <w:t>–</w:t>
      </w:r>
      <w:r>
        <w:rPr>
          <w:rFonts w:ascii="Courier New" w:hAnsi="Courier New" w:cs="Courier New"/>
          <w:b/>
          <w:sz w:val="20"/>
          <w:szCs w:val="20"/>
        </w:rPr>
        <w:t xml:space="preserve"> </w:t>
      </w:r>
      <w:r w:rsidR="0094486F">
        <w:rPr>
          <w:rFonts w:ascii="Courier New" w:hAnsi="Courier New" w:cs="Courier New"/>
          <w:sz w:val="20"/>
          <w:szCs w:val="20"/>
        </w:rPr>
        <w:t>Using the Advanced Search window put in search criteria and press Submit.</w:t>
      </w:r>
      <w:r w:rsidR="001D7F7E">
        <w:rPr>
          <w:rFonts w:ascii="Courier New" w:hAnsi="Courier New" w:cs="Courier New"/>
          <w:sz w:val="20"/>
          <w:szCs w:val="20"/>
        </w:rPr>
        <w:t xml:space="preserve">  In the Market Snapshot screen click on the</w:t>
      </w:r>
      <w:r>
        <w:rPr>
          <w:rFonts w:ascii="Courier New" w:hAnsi="Courier New" w:cs="Courier New"/>
          <w:sz w:val="20"/>
          <w:szCs w:val="20"/>
        </w:rPr>
        <w:t xml:space="preserve"> </w:t>
      </w:r>
      <w:r w:rsidR="001D7F7E">
        <w:rPr>
          <w:rFonts w:ascii="Courier New" w:hAnsi="Courier New" w:cs="Courier New"/>
          <w:sz w:val="20"/>
          <w:szCs w:val="20"/>
        </w:rPr>
        <w:t>‘</w:t>
      </w:r>
      <w:proofErr w:type="spellStart"/>
      <w:r w:rsidR="001D7F7E">
        <w:rPr>
          <w:rFonts w:ascii="Courier New" w:hAnsi="Courier New" w:cs="Courier New"/>
          <w:sz w:val="20"/>
          <w:szCs w:val="20"/>
        </w:rPr>
        <w:t>Ofr</w:t>
      </w:r>
      <w:proofErr w:type="spellEnd"/>
      <w:r w:rsidR="001D7F7E">
        <w:rPr>
          <w:rFonts w:ascii="Courier New" w:hAnsi="Courier New" w:cs="Courier New"/>
          <w:sz w:val="20"/>
          <w:szCs w:val="20"/>
        </w:rPr>
        <w:t xml:space="preserve"> </w:t>
      </w:r>
      <w:proofErr w:type="spellStart"/>
      <w:r>
        <w:rPr>
          <w:rFonts w:ascii="Courier New" w:hAnsi="Courier New" w:cs="Courier New"/>
          <w:sz w:val="20"/>
          <w:szCs w:val="20"/>
        </w:rPr>
        <w:t>Yld</w:t>
      </w:r>
      <w:proofErr w:type="spellEnd"/>
      <w:r w:rsidR="001D7F7E">
        <w:rPr>
          <w:rFonts w:ascii="Courier New" w:hAnsi="Courier New" w:cs="Courier New"/>
          <w:sz w:val="20"/>
          <w:szCs w:val="20"/>
        </w:rPr>
        <w:t xml:space="preserve">’ column for a position </w:t>
      </w:r>
      <w:r w:rsidR="00075F65">
        <w:rPr>
          <w:rFonts w:ascii="Courier New" w:hAnsi="Courier New" w:cs="Courier New"/>
          <w:sz w:val="20"/>
          <w:szCs w:val="20"/>
        </w:rPr>
        <w:t xml:space="preserve">that </w:t>
      </w:r>
      <w:r w:rsidR="001D7F7E">
        <w:rPr>
          <w:rFonts w:ascii="Courier New" w:hAnsi="Courier New" w:cs="Courier New"/>
          <w:sz w:val="20"/>
          <w:szCs w:val="20"/>
        </w:rPr>
        <w:t xml:space="preserve">you would like to purchase.  A buy ticket window should appear.  </w:t>
      </w:r>
      <w:r w:rsidR="00F0186B">
        <w:rPr>
          <w:rFonts w:ascii="Courier New" w:hAnsi="Courier New" w:cs="Courier New"/>
          <w:sz w:val="20"/>
          <w:szCs w:val="20"/>
        </w:rPr>
        <w:t xml:space="preserve">Click the </w:t>
      </w:r>
      <w:r w:rsidR="005F7874">
        <w:rPr>
          <w:rFonts w:ascii="Courier New" w:hAnsi="Courier New" w:cs="Courier New"/>
          <w:sz w:val="20"/>
          <w:szCs w:val="20"/>
        </w:rPr>
        <w:t>‘</w:t>
      </w:r>
      <w:r w:rsidR="00F0186B">
        <w:rPr>
          <w:rFonts w:ascii="Courier New" w:hAnsi="Courier New" w:cs="Courier New"/>
          <w:sz w:val="20"/>
          <w:szCs w:val="20"/>
        </w:rPr>
        <w:t xml:space="preserve">buy </w:t>
      </w:r>
      <w:r w:rsidR="005F7874">
        <w:rPr>
          <w:rFonts w:ascii="Courier New" w:hAnsi="Courier New" w:cs="Courier New"/>
          <w:sz w:val="20"/>
          <w:szCs w:val="20"/>
        </w:rPr>
        <w:t xml:space="preserve">bonds’ </w:t>
      </w:r>
      <w:r w:rsidR="00F0186B">
        <w:rPr>
          <w:rFonts w:ascii="Courier New" w:hAnsi="Courier New" w:cs="Courier New"/>
          <w:sz w:val="20"/>
          <w:szCs w:val="20"/>
        </w:rPr>
        <w:t>button</w:t>
      </w:r>
      <w:r w:rsidR="005F7874">
        <w:rPr>
          <w:rFonts w:ascii="Courier New" w:hAnsi="Courier New" w:cs="Courier New"/>
          <w:sz w:val="20"/>
          <w:szCs w:val="20"/>
        </w:rPr>
        <w:t>.  A window should popup with the status of the transaction.</w:t>
      </w:r>
      <w:r w:rsidR="00B83FD0">
        <w:rPr>
          <w:rFonts w:ascii="Courier New" w:hAnsi="Courier New" w:cs="Courier New"/>
          <w:sz w:val="20"/>
          <w:szCs w:val="20"/>
        </w:rPr>
        <w:t xml:space="preserve"> Confirm the </w:t>
      </w:r>
      <w:r w:rsidR="0094486F">
        <w:rPr>
          <w:rFonts w:ascii="Courier New" w:hAnsi="Courier New" w:cs="Courier New"/>
          <w:sz w:val="20"/>
          <w:szCs w:val="20"/>
        </w:rPr>
        <w:t xml:space="preserve">status of the </w:t>
      </w:r>
      <w:r w:rsidR="00B83FD0">
        <w:rPr>
          <w:rFonts w:ascii="Courier New" w:hAnsi="Courier New" w:cs="Courier New"/>
          <w:sz w:val="20"/>
          <w:szCs w:val="20"/>
        </w:rPr>
        <w:t>trade by going to your trade blotter and reviewing the item.</w:t>
      </w:r>
      <w:r w:rsidR="00B83FD0">
        <w:rPr>
          <w:rFonts w:ascii="Courier New" w:hAnsi="Courier New" w:cs="Courier New"/>
          <w:sz w:val="20"/>
          <w:szCs w:val="20"/>
        </w:rPr>
        <w:br/>
      </w:r>
    </w:p>
    <w:p w:rsidR="006E5476" w:rsidRDefault="00B83FD0" w:rsidP="006E5476">
      <w:pPr>
        <w:numPr>
          <w:ilvl w:val="0"/>
          <w:numId w:val="4"/>
        </w:numPr>
        <w:autoSpaceDE w:val="0"/>
        <w:autoSpaceDN w:val="0"/>
        <w:adjustRightInd w:val="0"/>
      </w:pPr>
      <w:r w:rsidRPr="006C692E">
        <w:rPr>
          <w:rFonts w:ascii="Courier New" w:hAnsi="Courier New" w:cs="Courier New"/>
          <w:b/>
          <w:sz w:val="20"/>
          <w:szCs w:val="20"/>
        </w:rPr>
        <w:t>Sell</w:t>
      </w:r>
      <w:r w:rsidR="0094486F" w:rsidRPr="006C692E">
        <w:rPr>
          <w:rFonts w:ascii="Courier New" w:hAnsi="Courier New" w:cs="Courier New"/>
          <w:b/>
          <w:sz w:val="20"/>
          <w:szCs w:val="20"/>
        </w:rPr>
        <w:t xml:space="preserve"> </w:t>
      </w:r>
      <w:r w:rsidRPr="006C692E">
        <w:rPr>
          <w:rFonts w:ascii="Courier New" w:hAnsi="Courier New" w:cs="Courier New"/>
          <w:b/>
          <w:sz w:val="20"/>
          <w:szCs w:val="20"/>
        </w:rPr>
        <w:t xml:space="preserve">– </w:t>
      </w:r>
      <w:r w:rsidRPr="006C692E">
        <w:rPr>
          <w:rFonts w:ascii="Courier New" w:hAnsi="Courier New" w:cs="Courier New"/>
          <w:sz w:val="20"/>
          <w:szCs w:val="20"/>
        </w:rPr>
        <w:t xml:space="preserve">If you posted inventory via script #2, you may contact TMC’s hotline and request someone </w:t>
      </w:r>
      <w:r w:rsidR="00B423AA" w:rsidRPr="006C692E">
        <w:rPr>
          <w:rFonts w:ascii="Courier New" w:hAnsi="Courier New" w:cs="Courier New"/>
          <w:sz w:val="20"/>
          <w:szCs w:val="20"/>
        </w:rPr>
        <w:t xml:space="preserve">to </w:t>
      </w:r>
      <w:r w:rsidRPr="006C692E">
        <w:rPr>
          <w:rFonts w:ascii="Courier New" w:hAnsi="Courier New" w:cs="Courier New"/>
          <w:sz w:val="20"/>
          <w:szCs w:val="20"/>
        </w:rPr>
        <w:t>purchase your i</w:t>
      </w:r>
      <w:r w:rsidR="00B423AA" w:rsidRPr="006C692E">
        <w:rPr>
          <w:rFonts w:ascii="Courier New" w:hAnsi="Courier New" w:cs="Courier New"/>
          <w:sz w:val="20"/>
          <w:szCs w:val="20"/>
        </w:rPr>
        <w:t>nventory</w:t>
      </w:r>
      <w:r w:rsidRPr="006C692E">
        <w:rPr>
          <w:rFonts w:ascii="Courier New" w:hAnsi="Courier New" w:cs="Courier New"/>
          <w:sz w:val="20"/>
          <w:szCs w:val="20"/>
        </w:rPr>
        <w:t xml:space="preserve">. (See </w:t>
      </w:r>
      <w:r w:rsidR="00B423AA" w:rsidRPr="006C692E">
        <w:rPr>
          <w:rFonts w:ascii="Courier New" w:hAnsi="Courier New" w:cs="Courier New"/>
          <w:sz w:val="20"/>
          <w:szCs w:val="20"/>
        </w:rPr>
        <w:t xml:space="preserve">above for the </w:t>
      </w:r>
      <w:r w:rsidRPr="006C692E">
        <w:rPr>
          <w:rFonts w:ascii="Courier New" w:hAnsi="Courier New" w:cs="Courier New"/>
          <w:sz w:val="20"/>
          <w:szCs w:val="20"/>
        </w:rPr>
        <w:t>technical hotline number) Observe</w:t>
      </w:r>
      <w:r w:rsidR="00B423AA" w:rsidRPr="006C692E">
        <w:rPr>
          <w:rFonts w:ascii="Courier New" w:hAnsi="Courier New" w:cs="Courier New"/>
          <w:sz w:val="20"/>
          <w:szCs w:val="20"/>
        </w:rPr>
        <w:t>/confirm</w:t>
      </w:r>
      <w:r w:rsidRPr="006C692E">
        <w:rPr>
          <w:rFonts w:ascii="Courier New" w:hAnsi="Courier New" w:cs="Courier New"/>
          <w:sz w:val="20"/>
          <w:szCs w:val="20"/>
        </w:rPr>
        <w:t xml:space="preserve"> </w:t>
      </w:r>
      <w:r w:rsidR="0094486F" w:rsidRPr="006C692E">
        <w:rPr>
          <w:rFonts w:ascii="Courier New" w:hAnsi="Courier New" w:cs="Courier New"/>
          <w:sz w:val="20"/>
          <w:szCs w:val="20"/>
        </w:rPr>
        <w:t xml:space="preserve">the Execution window popup.  Your trade status will be displayed in the window.  Navigate to the Trade Blotter and confirm the status of the trade. </w:t>
      </w:r>
      <w:r w:rsidR="00075F65" w:rsidRPr="006C692E">
        <w:rPr>
          <w:rFonts w:ascii="Courier New" w:hAnsi="Courier New" w:cs="Courier New"/>
          <w:sz w:val="20"/>
          <w:szCs w:val="20"/>
        </w:rPr>
        <w:br/>
      </w:r>
      <w:r w:rsidR="00FC3430" w:rsidRPr="006C692E">
        <w:rPr>
          <w:rFonts w:ascii="Courier New" w:hAnsi="Courier New" w:cs="Courier New"/>
          <w:sz w:val="20"/>
          <w:szCs w:val="20"/>
        </w:rPr>
        <w:br/>
      </w:r>
      <w:r w:rsidR="00FC3430" w:rsidRPr="006C692E">
        <w:rPr>
          <w:rFonts w:ascii="Courier New" w:hAnsi="Courier New" w:cs="Courier New"/>
          <w:sz w:val="20"/>
          <w:szCs w:val="20"/>
        </w:rPr>
        <w:br/>
      </w:r>
    </w:p>
    <w:sectPr w:rsidR="006E5476" w:rsidSect="00FC3430">
      <w:foot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125" w:rsidRDefault="001C6125">
      <w:r>
        <w:separator/>
      </w:r>
    </w:p>
  </w:endnote>
  <w:endnote w:type="continuationSeparator" w:id="0">
    <w:p w:rsidR="001C6125" w:rsidRDefault="001C61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4" w:rsidRDefault="005F7874" w:rsidP="00124023">
    <w:pPr>
      <w:pStyle w:val="Footer"/>
    </w:pPr>
    <w:fldSimple w:instr=" FILENAME ">
      <w:r>
        <w:rPr>
          <w:noProof/>
        </w:rPr>
        <w:t>TMC BCP Test Script 2013.docx</w:t>
      </w:r>
    </w:fldSimple>
    <w:r>
      <w:tab/>
    </w:r>
    <w:r>
      <w:tab/>
      <w:t>Updated: 08/06/2013</w:t>
    </w:r>
  </w:p>
  <w:p w:rsidR="005F7874" w:rsidRPr="00124023" w:rsidRDefault="005F7874" w:rsidP="00124023">
    <w:pPr>
      <w:pStyle w:val="Footer"/>
    </w:pPr>
    <w:r>
      <w:t>Version 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125" w:rsidRDefault="001C6125">
      <w:r>
        <w:separator/>
      </w:r>
    </w:p>
  </w:footnote>
  <w:footnote w:type="continuationSeparator" w:id="0">
    <w:p w:rsidR="001C6125" w:rsidRDefault="001C61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159E"/>
    <w:multiLevelType w:val="hybridMultilevel"/>
    <w:tmpl w:val="1E561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485AC2"/>
    <w:multiLevelType w:val="hybridMultilevel"/>
    <w:tmpl w:val="08F280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7B5578"/>
    <w:multiLevelType w:val="hybridMultilevel"/>
    <w:tmpl w:val="372CE9B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422416A"/>
    <w:multiLevelType w:val="hybridMultilevel"/>
    <w:tmpl w:val="E7D45F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rsids>
    <w:rsidRoot w:val="00D6578C"/>
    <w:rsid w:val="00044617"/>
    <w:rsid w:val="000650B3"/>
    <w:rsid w:val="00075C28"/>
    <w:rsid w:val="00075F65"/>
    <w:rsid w:val="000801C5"/>
    <w:rsid w:val="000C652D"/>
    <w:rsid w:val="00120502"/>
    <w:rsid w:val="00124023"/>
    <w:rsid w:val="001462DF"/>
    <w:rsid w:val="00194C31"/>
    <w:rsid w:val="001B3C21"/>
    <w:rsid w:val="001C0A7F"/>
    <w:rsid w:val="001C6125"/>
    <w:rsid w:val="001D7F7E"/>
    <w:rsid w:val="001F5765"/>
    <w:rsid w:val="00207332"/>
    <w:rsid w:val="0022018C"/>
    <w:rsid w:val="00225254"/>
    <w:rsid w:val="00236633"/>
    <w:rsid w:val="00247C2D"/>
    <w:rsid w:val="002D0B95"/>
    <w:rsid w:val="002F721C"/>
    <w:rsid w:val="00315664"/>
    <w:rsid w:val="00364117"/>
    <w:rsid w:val="003A2FEE"/>
    <w:rsid w:val="003B6E2E"/>
    <w:rsid w:val="003C40AF"/>
    <w:rsid w:val="004A6466"/>
    <w:rsid w:val="004F0B23"/>
    <w:rsid w:val="004F5825"/>
    <w:rsid w:val="004F58D4"/>
    <w:rsid w:val="00526688"/>
    <w:rsid w:val="005625F4"/>
    <w:rsid w:val="00584B19"/>
    <w:rsid w:val="005A1899"/>
    <w:rsid w:val="005D6FE6"/>
    <w:rsid w:val="005F7874"/>
    <w:rsid w:val="0061304C"/>
    <w:rsid w:val="00622F4C"/>
    <w:rsid w:val="006729D1"/>
    <w:rsid w:val="006936F4"/>
    <w:rsid w:val="006C692E"/>
    <w:rsid w:val="006E5476"/>
    <w:rsid w:val="0073023A"/>
    <w:rsid w:val="00764004"/>
    <w:rsid w:val="00780532"/>
    <w:rsid w:val="007849FC"/>
    <w:rsid w:val="007962FD"/>
    <w:rsid w:val="007D302A"/>
    <w:rsid w:val="007E4388"/>
    <w:rsid w:val="008351B6"/>
    <w:rsid w:val="0086067C"/>
    <w:rsid w:val="008609AB"/>
    <w:rsid w:val="008C0106"/>
    <w:rsid w:val="008D19B9"/>
    <w:rsid w:val="008D59F6"/>
    <w:rsid w:val="00925769"/>
    <w:rsid w:val="0093190E"/>
    <w:rsid w:val="00937C41"/>
    <w:rsid w:val="0094486F"/>
    <w:rsid w:val="00965BC4"/>
    <w:rsid w:val="009D0D4A"/>
    <w:rsid w:val="009D0DE8"/>
    <w:rsid w:val="00A21742"/>
    <w:rsid w:val="00A24316"/>
    <w:rsid w:val="00A94077"/>
    <w:rsid w:val="00A96598"/>
    <w:rsid w:val="00AA4300"/>
    <w:rsid w:val="00AB5439"/>
    <w:rsid w:val="00AF2F76"/>
    <w:rsid w:val="00AF7FE2"/>
    <w:rsid w:val="00B22530"/>
    <w:rsid w:val="00B24BA3"/>
    <w:rsid w:val="00B278FF"/>
    <w:rsid w:val="00B423AA"/>
    <w:rsid w:val="00B60BEA"/>
    <w:rsid w:val="00B666D7"/>
    <w:rsid w:val="00B83FD0"/>
    <w:rsid w:val="00B850FD"/>
    <w:rsid w:val="00BB5AE6"/>
    <w:rsid w:val="00BD2E4A"/>
    <w:rsid w:val="00BF5EB2"/>
    <w:rsid w:val="00C02E33"/>
    <w:rsid w:val="00C30309"/>
    <w:rsid w:val="00C95D3A"/>
    <w:rsid w:val="00CA4902"/>
    <w:rsid w:val="00CA7CA2"/>
    <w:rsid w:val="00CD59A1"/>
    <w:rsid w:val="00CF1E99"/>
    <w:rsid w:val="00D0228B"/>
    <w:rsid w:val="00D03C46"/>
    <w:rsid w:val="00D42031"/>
    <w:rsid w:val="00D6578C"/>
    <w:rsid w:val="00DA2361"/>
    <w:rsid w:val="00DA2CEA"/>
    <w:rsid w:val="00DA464E"/>
    <w:rsid w:val="00DB1DA8"/>
    <w:rsid w:val="00DF007E"/>
    <w:rsid w:val="00DF4DE1"/>
    <w:rsid w:val="00E02885"/>
    <w:rsid w:val="00E2237F"/>
    <w:rsid w:val="00E5425E"/>
    <w:rsid w:val="00E80BBF"/>
    <w:rsid w:val="00E97CE1"/>
    <w:rsid w:val="00EB5FA2"/>
    <w:rsid w:val="00EE5AF9"/>
    <w:rsid w:val="00F0186B"/>
    <w:rsid w:val="00F3258C"/>
    <w:rsid w:val="00F67395"/>
    <w:rsid w:val="00FA0432"/>
    <w:rsid w:val="00FA34B7"/>
    <w:rsid w:val="00FB4550"/>
    <w:rsid w:val="00FC02CA"/>
    <w:rsid w:val="00FC3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5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0432"/>
    <w:pPr>
      <w:tabs>
        <w:tab w:val="center" w:pos="4320"/>
        <w:tab w:val="right" w:pos="8640"/>
      </w:tabs>
    </w:pPr>
  </w:style>
  <w:style w:type="paragraph" w:styleId="Footer">
    <w:name w:val="footer"/>
    <w:basedOn w:val="Normal"/>
    <w:rsid w:val="00FA0432"/>
    <w:pPr>
      <w:tabs>
        <w:tab w:val="center" w:pos="4320"/>
        <w:tab w:val="right" w:pos="8640"/>
      </w:tabs>
    </w:pPr>
  </w:style>
  <w:style w:type="character" w:styleId="Hyperlink">
    <w:name w:val="Hyperlink"/>
    <w:basedOn w:val="DefaultParagraphFont"/>
    <w:rsid w:val="00C95D3A"/>
    <w:rPr>
      <w:color w:val="0000FF"/>
      <w:u w:val="single"/>
    </w:rPr>
  </w:style>
  <w:style w:type="paragraph" w:styleId="BalloonText">
    <w:name w:val="Balloon Text"/>
    <w:basedOn w:val="Normal"/>
    <w:link w:val="BalloonTextChar"/>
    <w:rsid w:val="00FC02CA"/>
    <w:rPr>
      <w:rFonts w:ascii="Tahoma" w:hAnsi="Tahoma" w:cs="Tahoma"/>
      <w:sz w:val="16"/>
      <w:szCs w:val="16"/>
    </w:rPr>
  </w:style>
  <w:style w:type="character" w:customStyle="1" w:styleId="BalloonTextChar">
    <w:name w:val="Balloon Text Char"/>
    <w:basedOn w:val="DefaultParagraphFont"/>
    <w:link w:val="BalloonText"/>
    <w:rsid w:val="00FC02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CBonds.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TheMuniCenter</Company>
  <LinksUpToDate>false</LinksUpToDate>
  <CharactersWithSpaces>3568</CharactersWithSpaces>
  <SharedDoc>false</SharedDoc>
  <HLinks>
    <vt:vector size="6" baseType="variant">
      <vt:variant>
        <vt:i4>4915218</vt:i4>
      </vt:variant>
      <vt:variant>
        <vt:i4>0</vt:i4>
      </vt:variant>
      <vt:variant>
        <vt:i4>0</vt:i4>
      </vt:variant>
      <vt:variant>
        <vt:i4>5</vt:i4>
      </vt:variant>
      <vt:variant>
        <vt:lpwstr>http://www.themunicenter.com/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Kovalchick</dc:creator>
  <cp:lastModifiedBy>d.kovalchick</cp:lastModifiedBy>
  <cp:revision>2</cp:revision>
  <cp:lastPrinted>2011-09-02T13:52:00Z</cp:lastPrinted>
  <dcterms:created xsi:type="dcterms:W3CDTF">2013-08-06T16:36:00Z</dcterms:created>
  <dcterms:modified xsi:type="dcterms:W3CDTF">2013-08-06T16:36:00Z</dcterms:modified>
</cp:coreProperties>
</file>