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79ED9" w14:textId="77777777" w:rsidR="00BB5596" w:rsidRDefault="00BB5596" w:rsidP="008339B5">
      <w:pPr>
        <w:jc w:val="center"/>
        <w:rPr>
          <w:rFonts w:ascii="Times New Roman" w:eastAsia="Times New Roman" w:hAnsi="Times New Roman"/>
          <w:b/>
          <w:u w:val="single"/>
        </w:rPr>
      </w:pPr>
    </w:p>
    <w:p w14:paraId="186FA7D6" w14:textId="77777777" w:rsidR="00BB5596" w:rsidRDefault="00BB5596" w:rsidP="008339B5">
      <w:pPr>
        <w:jc w:val="center"/>
        <w:rPr>
          <w:rFonts w:ascii="Times New Roman" w:eastAsia="Times New Roman" w:hAnsi="Times New Roman"/>
          <w:b/>
          <w:u w:val="single"/>
        </w:rPr>
      </w:pPr>
    </w:p>
    <w:p w14:paraId="56696791" w14:textId="77777777" w:rsidR="00BB5596" w:rsidRDefault="00BB5596" w:rsidP="008339B5">
      <w:pPr>
        <w:jc w:val="center"/>
        <w:rPr>
          <w:rFonts w:ascii="Times New Roman" w:eastAsia="Times New Roman" w:hAnsi="Times New Roman"/>
          <w:b/>
          <w:u w:val="single"/>
        </w:rPr>
      </w:pPr>
    </w:p>
    <w:p w14:paraId="1D0D6A43" w14:textId="77777777" w:rsidR="00BB5596" w:rsidRDefault="00BB5596" w:rsidP="008339B5">
      <w:pPr>
        <w:jc w:val="center"/>
        <w:rPr>
          <w:rFonts w:ascii="Times New Roman" w:eastAsia="Times New Roman" w:hAnsi="Times New Roman"/>
          <w:b/>
          <w:u w:val="single"/>
        </w:rPr>
      </w:pPr>
    </w:p>
    <w:p w14:paraId="237FD5F9" w14:textId="77777777" w:rsidR="00BB5596" w:rsidRDefault="00BB5596" w:rsidP="008339B5">
      <w:pPr>
        <w:jc w:val="center"/>
        <w:rPr>
          <w:rFonts w:ascii="Times New Roman" w:eastAsia="Times New Roman" w:hAnsi="Times New Roman"/>
          <w:b/>
          <w:u w:val="single"/>
        </w:rPr>
      </w:pPr>
    </w:p>
    <w:p w14:paraId="46D8F5EE" w14:textId="161FED46" w:rsidR="008339B5" w:rsidRPr="00C67273" w:rsidRDefault="00A73B99" w:rsidP="008339B5">
      <w:pPr>
        <w:jc w:val="center"/>
        <w:rPr>
          <w:rFonts w:ascii="Times New Roman" w:eastAsia="Times New Roman" w:hAnsi="Times New Roman"/>
          <w:b/>
          <w:u w:val="single"/>
        </w:rPr>
      </w:pPr>
      <w:r w:rsidRPr="00C67273">
        <w:rPr>
          <w:rFonts w:ascii="Times New Roman" w:eastAsia="Times New Roman" w:hAnsi="Times New Roman"/>
          <w:b/>
          <w:u w:val="single"/>
        </w:rPr>
        <w:t>2018 SIFMA M</w:t>
      </w:r>
      <w:r w:rsidR="008339B5" w:rsidRPr="00C67273">
        <w:rPr>
          <w:rFonts w:ascii="Times New Roman" w:eastAsia="Times New Roman" w:hAnsi="Times New Roman"/>
          <w:b/>
          <w:u w:val="single"/>
        </w:rPr>
        <w:t>unicipal Master Agreement Among Underwriter</w:t>
      </w:r>
      <w:r w:rsidR="00B4731B" w:rsidRPr="00C67273">
        <w:rPr>
          <w:rFonts w:ascii="Times New Roman" w:eastAsia="Times New Roman" w:hAnsi="Times New Roman"/>
          <w:b/>
          <w:u w:val="single"/>
        </w:rPr>
        <w:t>s</w:t>
      </w:r>
      <w:r w:rsidR="00C4274E">
        <w:rPr>
          <w:rFonts w:ascii="Times New Roman" w:eastAsia="Times New Roman" w:hAnsi="Times New Roman"/>
          <w:b/>
          <w:u w:val="single"/>
        </w:rPr>
        <w:t xml:space="preserve"> (Negotiated Offerings)</w:t>
      </w:r>
      <w:r w:rsidRPr="00C67273">
        <w:rPr>
          <w:rFonts w:ascii="Times New Roman" w:eastAsia="Times New Roman" w:hAnsi="Times New Roman"/>
          <w:b/>
          <w:u w:val="single"/>
        </w:rPr>
        <w:t xml:space="preserve"> Implementation Process </w:t>
      </w:r>
    </w:p>
    <w:p w14:paraId="06202194" w14:textId="19B4D9F9" w:rsidR="00A73B99" w:rsidRPr="00C67273" w:rsidRDefault="00A73B99" w:rsidP="00A73B99">
      <w:pPr>
        <w:jc w:val="center"/>
        <w:rPr>
          <w:rFonts w:ascii="Times New Roman" w:hAnsi="Times New Roman"/>
          <w:b/>
          <w:u w:val="single"/>
        </w:rPr>
      </w:pPr>
    </w:p>
    <w:p w14:paraId="4A1AE991" w14:textId="057F3DCA" w:rsidR="00A73B99" w:rsidRPr="00C67273" w:rsidRDefault="00A73B99" w:rsidP="00A73B99">
      <w:pPr>
        <w:rPr>
          <w:rFonts w:ascii="Times New Roman" w:hAnsi="Times New Roman"/>
        </w:rPr>
      </w:pPr>
    </w:p>
    <w:p w14:paraId="7F4251B1" w14:textId="22C832C4" w:rsidR="00B92FA3" w:rsidRDefault="00BB5596" w:rsidP="00BB5596">
      <w:pPr>
        <w:pStyle w:val="ListParagraph"/>
        <w:numPr>
          <w:ilvl w:val="0"/>
          <w:numId w:val="7"/>
        </w:numPr>
        <w:rPr>
          <w:rFonts w:ascii="Times New Roman" w:hAnsi="Times New Roman"/>
          <w:b/>
          <w:u w:val="single"/>
        </w:rPr>
      </w:pPr>
      <w:r>
        <w:rPr>
          <w:rFonts w:ascii="Times New Roman" w:hAnsi="Times New Roman"/>
          <w:b/>
          <w:u w:val="single"/>
        </w:rPr>
        <w:t xml:space="preserve"> </w:t>
      </w:r>
      <w:r w:rsidR="00B92FA3" w:rsidRPr="00BB5596">
        <w:rPr>
          <w:rFonts w:ascii="Times New Roman" w:hAnsi="Times New Roman"/>
          <w:b/>
          <w:u w:val="single"/>
        </w:rPr>
        <w:t>Implementation Dates</w:t>
      </w:r>
    </w:p>
    <w:p w14:paraId="75505062" w14:textId="77777777" w:rsidR="00B57687" w:rsidRPr="00BB5596" w:rsidRDefault="00B57687" w:rsidP="00B57687">
      <w:pPr>
        <w:pStyle w:val="ListParagraph"/>
        <w:ind w:left="1080"/>
        <w:rPr>
          <w:rFonts w:ascii="Times New Roman" w:hAnsi="Times New Roman"/>
          <w:b/>
          <w:u w:val="single"/>
        </w:rPr>
      </w:pPr>
    </w:p>
    <w:tbl>
      <w:tblPr>
        <w:tblStyle w:val="TableGrid"/>
        <w:tblW w:w="9070" w:type="dxa"/>
        <w:tblLook w:val="04A0" w:firstRow="1" w:lastRow="0" w:firstColumn="1" w:lastColumn="0" w:noHBand="0" w:noVBand="1"/>
      </w:tblPr>
      <w:tblGrid>
        <w:gridCol w:w="3682"/>
        <w:gridCol w:w="5388"/>
      </w:tblGrid>
      <w:tr w:rsidR="004C0A28" w:rsidRPr="00C67273" w14:paraId="23D6C9C4" w14:textId="77777777" w:rsidTr="00003BA1">
        <w:trPr>
          <w:trHeight w:val="591"/>
        </w:trPr>
        <w:tc>
          <w:tcPr>
            <w:tcW w:w="3682" w:type="dxa"/>
          </w:tcPr>
          <w:p w14:paraId="773951AF" w14:textId="212397B3" w:rsidR="004C0A28" w:rsidRPr="00C67273" w:rsidRDefault="00003BA1" w:rsidP="00140326">
            <w:pPr>
              <w:rPr>
                <w:rFonts w:ascii="Times New Roman" w:hAnsi="Times New Roman"/>
              </w:rPr>
            </w:pPr>
            <w:r>
              <w:rPr>
                <w:rFonts w:ascii="Times New Roman" w:hAnsi="Times New Roman"/>
              </w:rPr>
              <w:t>July</w:t>
            </w:r>
            <w:r w:rsidR="004C0A28" w:rsidRPr="00C67273">
              <w:rPr>
                <w:rFonts w:ascii="Times New Roman" w:hAnsi="Times New Roman"/>
              </w:rPr>
              <w:t xml:space="preserve"> </w:t>
            </w:r>
            <w:r w:rsidR="00CE07B6">
              <w:rPr>
                <w:rFonts w:ascii="Times New Roman" w:hAnsi="Times New Roman"/>
              </w:rPr>
              <w:t>2018</w:t>
            </w:r>
          </w:p>
        </w:tc>
        <w:tc>
          <w:tcPr>
            <w:tcW w:w="5388" w:type="dxa"/>
          </w:tcPr>
          <w:p w14:paraId="6CFF93D2" w14:textId="43E82A4D" w:rsidR="004C0A28" w:rsidRPr="00C67273" w:rsidRDefault="004C0A28" w:rsidP="00140326">
            <w:pPr>
              <w:rPr>
                <w:rFonts w:ascii="Times New Roman" w:hAnsi="Times New Roman"/>
              </w:rPr>
            </w:pPr>
            <w:r w:rsidRPr="00C67273">
              <w:rPr>
                <w:rFonts w:ascii="Times New Roman" w:hAnsi="Times New Roman"/>
              </w:rPr>
              <w:t xml:space="preserve">Publication of 2018 SIFMA Master Agreement Among Underwriters </w:t>
            </w:r>
            <w:r w:rsidR="00897E52">
              <w:rPr>
                <w:rFonts w:ascii="Times New Roman" w:hAnsi="Times New Roman"/>
              </w:rPr>
              <w:t>for</w:t>
            </w:r>
            <w:r w:rsidR="00C4274E">
              <w:rPr>
                <w:rFonts w:ascii="Times New Roman" w:hAnsi="Times New Roman"/>
              </w:rPr>
              <w:t xml:space="preserve"> Negotiated Offerings of </w:t>
            </w:r>
            <w:r w:rsidR="00897E52">
              <w:rPr>
                <w:rFonts w:ascii="Times New Roman" w:hAnsi="Times New Roman"/>
              </w:rPr>
              <w:t xml:space="preserve">Municipal Securities </w:t>
            </w:r>
            <w:r w:rsidRPr="00C67273">
              <w:rPr>
                <w:rFonts w:ascii="Times New Roman" w:hAnsi="Times New Roman"/>
              </w:rPr>
              <w:t>(</w:t>
            </w:r>
            <w:r w:rsidR="00D5147D" w:rsidRPr="00C67273">
              <w:rPr>
                <w:rFonts w:ascii="Times New Roman" w:hAnsi="Times New Roman"/>
              </w:rPr>
              <w:t>“</w:t>
            </w:r>
            <w:r w:rsidR="00C428F3">
              <w:rPr>
                <w:rFonts w:ascii="Times New Roman" w:hAnsi="Times New Roman"/>
              </w:rPr>
              <w:t xml:space="preserve">2018 </w:t>
            </w:r>
            <w:r w:rsidRPr="00C67273">
              <w:rPr>
                <w:rFonts w:ascii="Times New Roman" w:hAnsi="Times New Roman"/>
              </w:rPr>
              <w:t>M</w:t>
            </w:r>
            <w:r w:rsidR="00897E52">
              <w:rPr>
                <w:rFonts w:ascii="Times New Roman" w:hAnsi="Times New Roman"/>
              </w:rPr>
              <w:t>M</w:t>
            </w:r>
            <w:r w:rsidRPr="00C67273">
              <w:rPr>
                <w:rFonts w:ascii="Times New Roman" w:hAnsi="Times New Roman"/>
              </w:rPr>
              <w:t>AAU</w:t>
            </w:r>
            <w:r w:rsidR="00D5147D" w:rsidRPr="00C67273">
              <w:rPr>
                <w:rFonts w:ascii="Times New Roman" w:hAnsi="Times New Roman"/>
              </w:rPr>
              <w:t>”</w:t>
            </w:r>
            <w:r w:rsidRPr="00C67273">
              <w:rPr>
                <w:rFonts w:ascii="Times New Roman" w:hAnsi="Times New Roman"/>
              </w:rPr>
              <w:t>)</w:t>
            </w:r>
            <w:r w:rsidR="008A5EBB">
              <w:rPr>
                <w:rFonts w:ascii="Times New Roman" w:hAnsi="Times New Roman"/>
              </w:rPr>
              <w:t xml:space="preserve"> and start of </w:t>
            </w:r>
            <w:r w:rsidR="00813191">
              <w:rPr>
                <w:rFonts w:ascii="Times New Roman" w:hAnsi="Times New Roman"/>
              </w:rPr>
              <w:t>collection of acceptance letters</w:t>
            </w:r>
          </w:p>
        </w:tc>
      </w:tr>
      <w:tr w:rsidR="004C0A28" w:rsidRPr="00C67273" w14:paraId="36A79827" w14:textId="77777777" w:rsidTr="00003BA1">
        <w:trPr>
          <w:trHeight w:val="312"/>
        </w:trPr>
        <w:tc>
          <w:tcPr>
            <w:tcW w:w="3682" w:type="dxa"/>
          </w:tcPr>
          <w:p w14:paraId="02071C07" w14:textId="7413621E" w:rsidR="004C0A28" w:rsidRPr="00C67273" w:rsidRDefault="00CE07B6" w:rsidP="00140326">
            <w:pPr>
              <w:rPr>
                <w:rFonts w:ascii="Times New Roman" w:hAnsi="Times New Roman"/>
              </w:rPr>
            </w:pPr>
            <w:r>
              <w:rPr>
                <w:rFonts w:ascii="Times New Roman" w:hAnsi="Times New Roman"/>
              </w:rPr>
              <w:t>July 16, 2018</w:t>
            </w:r>
          </w:p>
        </w:tc>
        <w:tc>
          <w:tcPr>
            <w:tcW w:w="5388" w:type="dxa"/>
          </w:tcPr>
          <w:p w14:paraId="65CAF861" w14:textId="07C44CAE" w:rsidR="004C0A28" w:rsidRPr="00C67273" w:rsidRDefault="004C0A28" w:rsidP="00140326">
            <w:pPr>
              <w:rPr>
                <w:rFonts w:ascii="Times New Roman" w:hAnsi="Times New Roman"/>
              </w:rPr>
            </w:pPr>
            <w:r w:rsidRPr="00C67273">
              <w:rPr>
                <w:rFonts w:ascii="Times New Roman" w:hAnsi="Times New Roman"/>
              </w:rPr>
              <w:t xml:space="preserve">Press release </w:t>
            </w:r>
            <w:r w:rsidR="00D5147D" w:rsidRPr="00C67273">
              <w:rPr>
                <w:rFonts w:ascii="Times New Roman" w:hAnsi="Times New Roman"/>
              </w:rPr>
              <w:t xml:space="preserve">announcing document publication and </w:t>
            </w:r>
            <w:r w:rsidR="00CE07B6">
              <w:rPr>
                <w:rFonts w:ascii="Times New Roman" w:hAnsi="Times New Roman"/>
              </w:rPr>
              <w:t>teleconference</w:t>
            </w:r>
          </w:p>
        </w:tc>
      </w:tr>
      <w:tr w:rsidR="004C0A28" w:rsidRPr="00C67273" w14:paraId="06DDADDE" w14:textId="77777777" w:rsidTr="00003BA1">
        <w:trPr>
          <w:trHeight w:val="295"/>
        </w:trPr>
        <w:tc>
          <w:tcPr>
            <w:tcW w:w="3682" w:type="dxa"/>
          </w:tcPr>
          <w:p w14:paraId="37F8DC54" w14:textId="21CDE287" w:rsidR="004C0A28" w:rsidRPr="00C67273" w:rsidRDefault="00003BA1" w:rsidP="00140326">
            <w:pPr>
              <w:rPr>
                <w:rFonts w:ascii="Times New Roman" w:hAnsi="Times New Roman"/>
              </w:rPr>
            </w:pPr>
            <w:r>
              <w:rPr>
                <w:rFonts w:ascii="Times New Roman" w:hAnsi="Times New Roman"/>
              </w:rPr>
              <w:t>July 18</w:t>
            </w:r>
            <w:r w:rsidR="00CE07B6">
              <w:rPr>
                <w:rFonts w:ascii="Times New Roman" w:hAnsi="Times New Roman"/>
              </w:rPr>
              <w:t>, 2018</w:t>
            </w:r>
          </w:p>
        </w:tc>
        <w:tc>
          <w:tcPr>
            <w:tcW w:w="5388" w:type="dxa"/>
          </w:tcPr>
          <w:p w14:paraId="42B69D25" w14:textId="77777777" w:rsidR="004C0A28" w:rsidRDefault="004C0A28" w:rsidP="00140326">
            <w:pPr>
              <w:rPr>
                <w:rFonts w:ascii="Times New Roman" w:hAnsi="Times New Roman"/>
              </w:rPr>
            </w:pPr>
            <w:r w:rsidRPr="00C67273">
              <w:rPr>
                <w:rFonts w:ascii="Times New Roman" w:hAnsi="Times New Roman"/>
              </w:rPr>
              <w:t xml:space="preserve">Industry </w:t>
            </w:r>
            <w:r w:rsidR="00146629">
              <w:rPr>
                <w:rFonts w:ascii="Times New Roman" w:hAnsi="Times New Roman"/>
              </w:rPr>
              <w:t>teleconference</w:t>
            </w:r>
            <w:r w:rsidR="00D5147D" w:rsidRPr="00C67273">
              <w:rPr>
                <w:rFonts w:ascii="Times New Roman" w:hAnsi="Times New Roman"/>
              </w:rPr>
              <w:t xml:space="preserve"> from </w:t>
            </w:r>
            <w:r w:rsidR="00003BA1">
              <w:rPr>
                <w:rFonts w:ascii="Times New Roman" w:hAnsi="Times New Roman"/>
              </w:rPr>
              <w:t xml:space="preserve">11 am to </w:t>
            </w:r>
            <w:r w:rsidR="00D5147D" w:rsidRPr="00C67273">
              <w:rPr>
                <w:rFonts w:ascii="Times New Roman" w:hAnsi="Times New Roman"/>
              </w:rPr>
              <w:t>Noon E.T.</w:t>
            </w:r>
            <w:r w:rsidR="00897E52">
              <w:rPr>
                <w:rFonts w:ascii="Times New Roman" w:hAnsi="Times New Roman"/>
              </w:rPr>
              <w:t xml:space="preserve">  </w:t>
            </w:r>
          </w:p>
          <w:p w14:paraId="61294234" w14:textId="0D28E561" w:rsidR="00897E52" w:rsidRPr="00C67273" w:rsidRDefault="00897E52" w:rsidP="00140326">
            <w:pPr>
              <w:rPr>
                <w:rFonts w:ascii="Times New Roman" w:hAnsi="Times New Roman"/>
              </w:rPr>
            </w:pPr>
            <w:r>
              <w:rPr>
                <w:rFonts w:ascii="Times New Roman" w:hAnsi="Times New Roman"/>
              </w:rPr>
              <w:t xml:space="preserve">Registration link: </w:t>
            </w:r>
            <w:hyperlink r:id="rId8" w:history="1">
              <w:r w:rsidRPr="00BF1063">
                <w:rPr>
                  <w:rStyle w:val="Hyperlink"/>
                  <w:rFonts w:ascii="Calibri" w:hAnsi="Calibri"/>
                  <w:b/>
                  <w:bCs/>
                  <w:sz w:val="22"/>
                  <w:szCs w:val="22"/>
                </w:rPr>
                <w:t>http://dpregister.com/10122395</w:t>
              </w:r>
            </w:hyperlink>
          </w:p>
        </w:tc>
      </w:tr>
      <w:tr w:rsidR="004C0A28" w:rsidRPr="00C67273" w14:paraId="5F30CE19" w14:textId="77777777" w:rsidTr="00003BA1">
        <w:trPr>
          <w:trHeight w:val="279"/>
        </w:trPr>
        <w:tc>
          <w:tcPr>
            <w:tcW w:w="3682" w:type="dxa"/>
          </w:tcPr>
          <w:p w14:paraId="5684E4C3" w14:textId="7FC8E289" w:rsidR="004C0A28" w:rsidRPr="00C67273" w:rsidRDefault="00003BA1" w:rsidP="00140326">
            <w:pPr>
              <w:rPr>
                <w:rFonts w:ascii="Times New Roman" w:hAnsi="Times New Roman"/>
              </w:rPr>
            </w:pPr>
            <w:r>
              <w:rPr>
                <w:rFonts w:ascii="Times New Roman" w:hAnsi="Times New Roman"/>
              </w:rPr>
              <w:t>September 4</w:t>
            </w:r>
            <w:r w:rsidR="00CE07B6">
              <w:rPr>
                <w:rFonts w:ascii="Times New Roman" w:hAnsi="Times New Roman"/>
              </w:rPr>
              <w:t>, 2018</w:t>
            </w:r>
          </w:p>
        </w:tc>
        <w:tc>
          <w:tcPr>
            <w:tcW w:w="5388" w:type="dxa"/>
          </w:tcPr>
          <w:p w14:paraId="4348E974" w14:textId="50A07D65" w:rsidR="004C0A28" w:rsidRPr="00C67273" w:rsidRDefault="004C0A28" w:rsidP="00140326">
            <w:pPr>
              <w:rPr>
                <w:rFonts w:ascii="Times New Roman" w:hAnsi="Times New Roman"/>
              </w:rPr>
            </w:pPr>
            <w:r w:rsidRPr="00C67273">
              <w:rPr>
                <w:rFonts w:ascii="Times New Roman" w:hAnsi="Times New Roman"/>
              </w:rPr>
              <w:t xml:space="preserve">Initial </w:t>
            </w:r>
            <w:r w:rsidR="00C428F3">
              <w:rPr>
                <w:rFonts w:ascii="Times New Roman" w:hAnsi="Times New Roman"/>
              </w:rPr>
              <w:t xml:space="preserve">2018 </w:t>
            </w:r>
            <w:r w:rsidRPr="00C67273">
              <w:rPr>
                <w:rFonts w:ascii="Times New Roman" w:hAnsi="Times New Roman"/>
              </w:rPr>
              <w:t>MAAU effective date</w:t>
            </w:r>
          </w:p>
        </w:tc>
      </w:tr>
    </w:tbl>
    <w:p w14:paraId="75E45070" w14:textId="52EEDDC2" w:rsidR="00D5147D" w:rsidRPr="00C67273" w:rsidRDefault="00D5147D" w:rsidP="00507E13">
      <w:pPr>
        <w:rPr>
          <w:rFonts w:ascii="Times New Roman" w:hAnsi="Times New Roman"/>
        </w:rPr>
      </w:pPr>
    </w:p>
    <w:p w14:paraId="0C95D86B" w14:textId="5EF9A032" w:rsidR="00D5147D" w:rsidRDefault="00BB5596" w:rsidP="00BB5596">
      <w:pPr>
        <w:pStyle w:val="ListParagraph"/>
        <w:numPr>
          <w:ilvl w:val="0"/>
          <w:numId w:val="7"/>
        </w:numPr>
        <w:rPr>
          <w:rFonts w:ascii="Times New Roman" w:hAnsi="Times New Roman"/>
          <w:b/>
          <w:u w:val="single"/>
        </w:rPr>
      </w:pPr>
      <w:r>
        <w:rPr>
          <w:rFonts w:ascii="Times New Roman" w:hAnsi="Times New Roman"/>
          <w:b/>
          <w:u w:val="single"/>
        </w:rPr>
        <w:t xml:space="preserve"> </w:t>
      </w:r>
      <w:r w:rsidR="00D5147D" w:rsidRPr="00BB5596">
        <w:rPr>
          <w:rFonts w:ascii="Times New Roman" w:hAnsi="Times New Roman"/>
          <w:b/>
          <w:u w:val="single"/>
        </w:rPr>
        <w:t>Summary</w:t>
      </w:r>
    </w:p>
    <w:p w14:paraId="298386B1" w14:textId="77777777" w:rsidR="00B57687" w:rsidRPr="00BB5596" w:rsidRDefault="00B57687" w:rsidP="00B57687">
      <w:pPr>
        <w:pStyle w:val="ListParagraph"/>
        <w:ind w:left="1080"/>
        <w:rPr>
          <w:rFonts w:ascii="Times New Roman" w:hAnsi="Times New Roman"/>
          <w:b/>
          <w:u w:val="single"/>
        </w:rPr>
      </w:pPr>
    </w:p>
    <w:p w14:paraId="6AD50A05" w14:textId="4E0ECDEB" w:rsidR="00C67273" w:rsidRPr="00C67273" w:rsidRDefault="00D5147D" w:rsidP="00C67273">
      <w:pPr>
        <w:rPr>
          <w:rFonts w:ascii="Times New Roman" w:hAnsi="Times New Roman"/>
        </w:rPr>
      </w:pPr>
      <w:r w:rsidRPr="00C67273">
        <w:rPr>
          <w:rFonts w:ascii="Times New Roman" w:hAnsi="Times New Roman"/>
        </w:rPr>
        <w:t>The 2018 SIFMA Master Agreement Among Underwriters</w:t>
      </w:r>
      <w:r w:rsidR="00897E52">
        <w:rPr>
          <w:rFonts w:ascii="Times New Roman" w:hAnsi="Times New Roman"/>
        </w:rPr>
        <w:t xml:space="preserve"> for </w:t>
      </w:r>
      <w:r w:rsidR="00C4274E">
        <w:rPr>
          <w:rFonts w:ascii="Times New Roman" w:hAnsi="Times New Roman"/>
        </w:rPr>
        <w:t xml:space="preserve">Negotiated Offerings of </w:t>
      </w:r>
      <w:bookmarkStart w:id="0" w:name="_GoBack"/>
      <w:bookmarkEnd w:id="0"/>
      <w:r w:rsidR="00897E52">
        <w:rPr>
          <w:rFonts w:ascii="Times New Roman" w:hAnsi="Times New Roman"/>
        </w:rPr>
        <w:t xml:space="preserve">Municipal Securities </w:t>
      </w:r>
      <w:r w:rsidRPr="00C67273">
        <w:rPr>
          <w:rFonts w:ascii="Times New Roman" w:hAnsi="Times New Roman"/>
        </w:rPr>
        <w:t>(“</w:t>
      </w:r>
      <w:r w:rsidR="00C428F3">
        <w:rPr>
          <w:rFonts w:ascii="Times New Roman" w:hAnsi="Times New Roman"/>
        </w:rPr>
        <w:t xml:space="preserve">2018 </w:t>
      </w:r>
      <w:r w:rsidR="00897E52">
        <w:rPr>
          <w:rFonts w:ascii="Times New Roman" w:hAnsi="Times New Roman"/>
        </w:rPr>
        <w:t>M</w:t>
      </w:r>
      <w:r w:rsidRPr="00C67273">
        <w:rPr>
          <w:rFonts w:ascii="Times New Roman" w:hAnsi="Times New Roman"/>
        </w:rPr>
        <w:t>MAAU”)</w:t>
      </w:r>
      <w:r w:rsidR="00897E52">
        <w:rPr>
          <w:rFonts w:ascii="Times New Roman" w:hAnsi="Times New Roman"/>
        </w:rPr>
        <w:t xml:space="preserve"> </w:t>
      </w:r>
      <w:r w:rsidR="00C67273" w:rsidRPr="00C67273">
        <w:rPr>
          <w:rFonts w:ascii="Times New Roman" w:hAnsi="Times New Roman"/>
        </w:rPr>
        <w:t>implement</w:t>
      </w:r>
      <w:r w:rsidR="00C67273">
        <w:rPr>
          <w:rFonts w:ascii="Times New Roman" w:hAnsi="Times New Roman"/>
        </w:rPr>
        <w:t>s</w:t>
      </w:r>
      <w:r w:rsidR="00C67273" w:rsidRPr="00C67273">
        <w:rPr>
          <w:rFonts w:ascii="Times New Roman" w:hAnsi="Times New Roman"/>
        </w:rPr>
        <w:t xml:space="preserve"> a new</w:t>
      </w:r>
      <w:r w:rsidR="00C67273">
        <w:rPr>
          <w:rFonts w:ascii="Times New Roman" w:hAnsi="Times New Roman"/>
        </w:rPr>
        <w:t xml:space="preserve"> multilateral</w:t>
      </w:r>
      <w:r w:rsidR="00C67273" w:rsidRPr="00C67273">
        <w:rPr>
          <w:rFonts w:ascii="Times New Roman" w:hAnsi="Times New Roman"/>
        </w:rPr>
        <w:t xml:space="preserve"> structure </w:t>
      </w:r>
      <w:r w:rsidR="00C67273">
        <w:rPr>
          <w:rFonts w:ascii="Times New Roman" w:hAnsi="Times New Roman"/>
        </w:rPr>
        <w:t xml:space="preserve">for the </w:t>
      </w:r>
      <w:r w:rsidR="00C428F3">
        <w:rPr>
          <w:rFonts w:ascii="Times New Roman" w:hAnsi="Times New Roman"/>
        </w:rPr>
        <w:t xml:space="preserve">2018 </w:t>
      </w:r>
      <w:r w:rsidR="00897E52">
        <w:rPr>
          <w:rFonts w:ascii="Times New Roman" w:hAnsi="Times New Roman"/>
        </w:rPr>
        <w:t>M</w:t>
      </w:r>
      <w:r w:rsidR="00C67273">
        <w:rPr>
          <w:rFonts w:ascii="Times New Roman" w:hAnsi="Times New Roman"/>
        </w:rPr>
        <w:t>MAAU</w:t>
      </w:r>
      <w:r w:rsidR="00C67273" w:rsidRPr="00C67273">
        <w:rPr>
          <w:rFonts w:ascii="Times New Roman" w:hAnsi="Times New Roman"/>
        </w:rPr>
        <w:t xml:space="preserve"> for municipal securities.  The new structure is intended to facilitate transparency as to which broker dealers have accepted, or agreed to adhere to the </w:t>
      </w:r>
      <w:r w:rsidR="00C428F3">
        <w:rPr>
          <w:rFonts w:ascii="Times New Roman" w:hAnsi="Times New Roman"/>
        </w:rPr>
        <w:t>2018 MMAAU</w:t>
      </w:r>
      <w:r w:rsidR="00C67273" w:rsidRPr="00C67273">
        <w:rPr>
          <w:rFonts w:ascii="Times New Roman" w:hAnsi="Times New Roman"/>
        </w:rPr>
        <w:t xml:space="preserve">, and to reduce compliance burdens on firms who will no longer need to execute and store signature pages for every syndicate member. Participating firms will sign an acceptance letter to sign on to the </w:t>
      </w:r>
      <w:r w:rsidR="00C428F3">
        <w:rPr>
          <w:rFonts w:ascii="Times New Roman" w:hAnsi="Times New Roman"/>
        </w:rPr>
        <w:t>2018 MMAAU</w:t>
      </w:r>
      <w:r w:rsidR="00C67273" w:rsidRPr="00C67273">
        <w:rPr>
          <w:rFonts w:ascii="Times New Roman" w:hAnsi="Times New Roman"/>
        </w:rPr>
        <w:t>, and SIFMA will publish</w:t>
      </w:r>
      <w:r w:rsidR="00EC0ADA">
        <w:rPr>
          <w:rFonts w:ascii="Times New Roman" w:hAnsi="Times New Roman"/>
        </w:rPr>
        <w:t xml:space="preserve"> and maintain</w:t>
      </w:r>
      <w:r w:rsidR="00C67273" w:rsidRPr="00C67273">
        <w:rPr>
          <w:rFonts w:ascii="Times New Roman" w:hAnsi="Times New Roman"/>
        </w:rPr>
        <w:t xml:space="preserve"> a list of firms that have accepted the terms of the </w:t>
      </w:r>
      <w:r w:rsidR="00C428F3">
        <w:rPr>
          <w:rFonts w:ascii="Times New Roman" w:hAnsi="Times New Roman"/>
        </w:rPr>
        <w:t>2018 MMAAU</w:t>
      </w:r>
      <w:r w:rsidR="00C428F3" w:rsidRPr="00C67273">
        <w:rPr>
          <w:rFonts w:ascii="Times New Roman" w:hAnsi="Times New Roman"/>
        </w:rPr>
        <w:t xml:space="preserve"> </w:t>
      </w:r>
      <w:r w:rsidR="00C67273" w:rsidRPr="00C67273">
        <w:rPr>
          <w:rFonts w:ascii="Times New Roman" w:hAnsi="Times New Roman"/>
        </w:rPr>
        <w:t xml:space="preserve">on its website. The </w:t>
      </w:r>
      <w:r w:rsidR="00C428F3">
        <w:rPr>
          <w:rFonts w:ascii="Times New Roman" w:hAnsi="Times New Roman"/>
        </w:rPr>
        <w:t>2018 MMAAU</w:t>
      </w:r>
      <w:r w:rsidR="00C428F3" w:rsidRPr="00C67273">
        <w:rPr>
          <w:rFonts w:ascii="Times New Roman" w:hAnsi="Times New Roman"/>
        </w:rPr>
        <w:t xml:space="preserve"> </w:t>
      </w:r>
      <w:r w:rsidR="00C67273" w:rsidRPr="00C67273">
        <w:rPr>
          <w:rFonts w:ascii="Times New Roman" w:hAnsi="Times New Roman"/>
        </w:rPr>
        <w:t xml:space="preserve">is a master contract designed to govern the relationship of underwriting syndicate members for municipal securities underwriting transactions. </w:t>
      </w:r>
    </w:p>
    <w:p w14:paraId="09EE40AE" w14:textId="2782A67D" w:rsidR="00C67273" w:rsidRDefault="00C67273" w:rsidP="00C67273">
      <w:pPr>
        <w:rPr>
          <w:rFonts w:ascii="Times New Roman" w:hAnsi="Times New Roman"/>
        </w:rPr>
      </w:pPr>
    </w:p>
    <w:p w14:paraId="74F337EB" w14:textId="50F77A10" w:rsidR="00C67273" w:rsidRDefault="00C67273" w:rsidP="00C67273">
      <w:pPr>
        <w:rPr>
          <w:rFonts w:ascii="Times New Roman" w:hAnsi="Times New Roman"/>
        </w:rPr>
      </w:pPr>
      <w:r w:rsidRPr="00C67273">
        <w:rPr>
          <w:rFonts w:ascii="Times New Roman" w:hAnsi="Times New Roman"/>
        </w:rPr>
        <w:t xml:space="preserve">There were 10,584 new publicly offered municipal securities issuance transactions in the US in 2017. In nearly all those transactions involving an underwriting syndicate, the relationship among underwriting syndicate members was governed by </w:t>
      </w:r>
      <w:r w:rsidR="00EC0ADA">
        <w:rPr>
          <w:rFonts w:ascii="Times New Roman" w:hAnsi="Times New Roman"/>
        </w:rPr>
        <w:t xml:space="preserve">a SIFMA form of Municipal Master Agreement Among Underwriters. </w:t>
      </w:r>
      <w:r w:rsidRPr="00C67273">
        <w:rPr>
          <w:rFonts w:ascii="Times New Roman" w:hAnsi="Times New Roman"/>
        </w:rPr>
        <w:t xml:space="preserve"> SIFMA </w:t>
      </w:r>
      <w:r>
        <w:rPr>
          <w:rFonts w:ascii="Times New Roman" w:hAnsi="Times New Roman"/>
        </w:rPr>
        <w:t xml:space="preserve">has </w:t>
      </w:r>
      <w:r w:rsidRPr="00C67273">
        <w:rPr>
          <w:rFonts w:ascii="Times New Roman" w:hAnsi="Times New Roman"/>
        </w:rPr>
        <w:t>fully revis</w:t>
      </w:r>
      <w:r>
        <w:rPr>
          <w:rFonts w:ascii="Times New Roman" w:hAnsi="Times New Roman"/>
        </w:rPr>
        <w:t>ed</w:t>
      </w:r>
      <w:r w:rsidRPr="00C67273">
        <w:rPr>
          <w:rFonts w:ascii="Times New Roman" w:hAnsi="Times New Roman"/>
        </w:rPr>
        <w:t xml:space="preserve"> the </w:t>
      </w:r>
      <w:r w:rsidR="00C428F3">
        <w:rPr>
          <w:rFonts w:ascii="Times New Roman" w:hAnsi="Times New Roman"/>
        </w:rPr>
        <w:t>2018 MMAAU</w:t>
      </w:r>
      <w:r w:rsidR="00C428F3" w:rsidRPr="00C67273">
        <w:rPr>
          <w:rFonts w:ascii="Times New Roman" w:hAnsi="Times New Roman"/>
        </w:rPr>
        <w:t xml:space="preserve"> </w:t>
      </w:r>
      <w:r w:rsidRPr="00C67273">
        <w:rPr>
          <w:rFonts w:ascii="Times New Roman" w:hAnsi="Times New Roman"/>
        </w:rPr>
        <w:t xml:space="preserve">for the first time in 16 years. While SIFMA is responsible for drafting and maintaining the </w:t>
      </w:r>
      <w:r w:rsidR="00EC0ADA">
        <w:rPr>
          <w:rFonts w:ascii="Times New Roman" w:hAnsi="Times New Roman"/>
        </w:rPr>
        <w:t>2018 MMAAU</w:t>
      </w:r>
      <w:r w:rsidRPr="00C67273">
        <w:rPr>
          <w:rFonts w:ascii="Times New Roman" w:hAnsi="Times New Roman"/>
        </w:rPr>
        <w:t xml:space="preserve">, we are not a party to any municipal syndicate agreement.  </w:t>
      </w:r>
    </w:p>
    <w:p w14:paraId="16BE5AF4" w14:textId="77777777" w:rsidR="00C67273" w:rsidRDefault="00C67273" w:rsidP="00C67273">
      <w:pPr>
        <w:rPr>
          <w:rFonts w:ascii="Times New Roman" w:hAnsi="Times New Roman"/>
        </w:rPr>
      </w:pPr>
    </w:p>
    <w:p w14:paraId="6A3FD2E7" w14:textId="533086FE" w:rsidR="00DB7225" w:rsidRDefault="00C67273" w:rsidP="00C67273">
      <w:pPr>
        <w:rPr>
          <w:rFonts w:ascii="Times New Roman" w:hAnsi="Times New Roman"/>
        </w:rPr>
      </w:pPr>
      <w:r>
        <w:rPr>
          <w:rFonts w:ascii="Times New Roman" w:hAnsi="Times New Roman"/>
        </w:rPr>
        <w:t>W</w:t>
      </w:r>
      <w:r w:rsidRPr="00C67273">
        <w:rPr>
          <w:rFonts w:ascii="Times New Roman" w:hAnsi="Times New Roman"/>
        </w:rPr>
        <w:t>hen entering into an underwriting syndicate for municipal securities</w:t>
      </w:r>
      <w:r>
        <w:rPr>
          <w:rFonts w:ascii="Times New Roman" w:hAnsi="Times New Roman"/>
        </w:rPr>
        <w:t xml:space="preserve"> under our former documents</w:t>
      </w:r>
      <w:r w:rsidRPr="00C67273">
        <w:rPr>
          <w:rFonts w:ascii="Times New Roman" w:hAnsi="Times New Roman"/>
        </w:rPr>
        <w:t xml:space="preserve">, it </w:t>
      </w:r>
      <w:r>
        <w:rPr>
          <w:rFonts w:ascii="Times New Roman" w:hAnsi="Times New Roman"/>
        </w:rPr>
        <w:t>wa</w:t>
      </w:r>
      <w:r w:rsidRPr="00C67273">
        <w:rPr>
          <w:rFonts w:ascii="Times New Roman" w:hAnsi="Times New Roman"/>
        </w:rPr>
        <w:t>s necessary for municipal securities syndicate members or others involved in an issuance transaction to verify that other firms in the syndicate ha</w:t>
      </w:r>
      <w:r>
        <w:rPr>
          <w:rFonts w:ascii="Times New Roman" w:hAnsi="Times New Roman"/>
        </w:rPr>
        <w:t>d</w:t>
      </w:r>
      <w:r w:rsidRPr="00C67273">
        <w:rPr>
          <w:rFonts w:ascii="Times New Roman" w:hAnsi="Times New Roman"/>
        </w:rPr>
        <w:t xml:space="preserve"> executed the 2002 </w:t>
      </w:r>
      <w:r w:rsidR="008F5126">
        <w:rPr>
          <w:rFonts w:ascii="Times New Roman" w:hAnsi="Times New Roman"/>
        </w:rPr>
        <w:t xml:space="preserve">SIFMA </w:t>
      </w:r>
      <w:r w:rsidR="00C428F3">
        <w:rPr>
          <w:rFonts w:ascii="Times New Roman" w:hAnsi="Times New Roman"/>
        </w:rPr>
        <w:t xml:space="preserve">Master Agreement Among Underwriters for Municipal Securities (“2002 </w:t>
      </w:r>
      <w:r w:rsidRPr="00C67273">
        <w:rPr>
          <w:rFonts w:ascii="Times New Roman" w:hAnsi="Times New Roman"/>
        </w:rPr>
        <w:t>M</w:t>
      </w:r>
      <w:r w:rsidR="008F5126">
        <w:rPr>
          <w:rFonts w:ascii="Times New Roman" w:hAnsi="Times New Roman"/>
        </w:rPr>
        <w:t>M</w:t>
      </w:r>
      <w:r w:rsidRPr="00C67273">
        <w:rPr>
          <w:rFonts w:ascii="Times New Roman" w:hAnsi="Times New Roman"/>
        </w:rPr>
        <w:t>AAU</w:t>
      </w:r>
      <w:r w:rsidR="00C428F3">
        <w:rPr>
          <w:rFonts w:ascii="Times New Roman" w:hAnsi="Times New Roman"/>
        </w:rPr>
        <w:t>”)</w:t>
      </w:r>
      <w:r>
        <w:rPr>
          <w:rFonts w:ascii="Times New Roman" w:hAnsi="Times New Roman"/>
        </w:rPr>
        <w:t xml:space="preserve"> bilaterally</w:t>
      </w:r>
      <w:r w:rsidRPr="00C67273">
        <w:rPr>
          <w:rFonts w:ascii="Times New Roman" w:hAnsi="Times New Roman"/>
        </w:rPr>
        <w:t xml:space="preserve">, which can entail time and labor. If the firms </w:t>
      </w:r>
      <w:r w:rsidRPr="00C67273">
        <w:rPr>
          <w:rFonts w:ascii="Times New Roman" w:hAnsi="Times New Roman"/>
        </w:rPr>
        <w:lastRenderedPageBreak/>
        <w:t>have not executed the 2002 M</w:t>
      </w:r>
      <w:r w:rsidR="008F5126">
        <w:rPr>
          <w:rFonts w:ascii="Times New Roman" w:hAnsi="Times New Roman"/>
        </w:rPr>
        <w:t>M</w:t>
      </w:r>
      <w:r w:rsidRPr="00C67273">
        <w:rPr>
          <w:rFonts w:ascii="Times New Roman" w:hAnsi="Times New Roman"/>
        </w:rPr>
        <w:t>AAU with each other, then they either need</w:t>
      </w:r>
      <w:r>
        <w:rPr>
          <w:rFonts w:ascii="Times New Roman" w:hAnsi="Times New Roman"/>
        </w:rPr>
        <w:t>ed</w:t>
      </w:r>
      <w:r w:rsidRPr="00C67273">
        <w:rPr>
          <w:rFonts w:ascii="Times New Roman" w:hAnsi="Times New Roman"/>
        </w:rPr>
        <w:t xml:space="preserve"> to do so or execute the 1997 SIFMA </w:t>
      </w:r>
      <w:r w:rsidR="008F5126">
        <w:rPr>
          <w:rFonts w:ascii="Times New Roman" w:hAnsi="Times New Roman"/>
        </w:rPr>
        <w:t>Agreement Among Underwriters</w:t>
      </w:r>
      <w:r w:rsidRPr="00C67273">
        <w:rPr>
          <w:rFonts w:ascii="Times New Roman" w:hAnsi="Times New Roman"/>
        </w:rPr>
        <w:t xml:space="preserve"> on a transaction-specific basis.  </w:t>
      </w:r>
    </w:p>
    <w:p w14:paraId="4051B47A" w14:textId="77777777" w:rsidR="00DB7225" w:rsidRDefault="00DB7225" w:rsidP="00C67273">
      <w:pPr>
        <w:rPr>
          <w:rFonts w:ascii="Times New Roman" w:hAnsi="Times New Roman"/>
        </w:rPr>
      </w:pPr>
    </w:p>
    <w:p w14:paraId="31B51F78" w14:textId="6D7008BF" w:rsidR="00C67273" w:rsidRPr="00C67273" w:rsidRDefault="00C67273" w:rsidP="00C67273">
      <w:pPr>
        <w:rPr>
          <w:rFonts w:ascii="Times New Roman" w:hAnsi="Times New Roman"/>
        </w:rPr>
      </w:pPr>
      <w:r w:rsidRPr="00C67273">
        <w:rPr>
          <w:rFonts w:ascii="Times New Roman" w:hAnsi="Times New Roman"/>
        </w:rPr>
        <w:t xml:space="preserve">SIFMA </w:t>
      </w:r>
      <w:r w:rsidR="00DB7225">
        <w:rPr>
          <w:rFonts w:ascii="Times New Roman" w:hAnsi="Times New Roman"/>
        </w:rPr>
        <w:t xml:space="preserve">is instituting a </w:t>
      </w:r>
      <w:r w:rsidRPr="00C67273">
        <w:rPr>
          <w:rFonts w:ascii="Times New Roman" w:hAnsi="Times New Roman"/>
        </w:rPr>
        <w:t xml:space="preserve">service </w:t>
      </w:r>
      <w:r w:rsidR="00DB7225">
        <w:rPr>
          <w:rFonts w:ascii="Times New Roman" w:hAnsi="Times New Roman"/>
        </w:rPr>
        <w:t xml:space="preserve">to collect </w:t>
      </w:r>
      <w:r w:rsidRPr="00C67273">
        <w:rPr>
          <w:rFonts w:ascii="Times New Roman" w:hAnsi="Times New Roman"/>
        </w:rPr>
        <w:t>and catalog acceptance letters for the new 2018 M</w:t>
      </w:r>
      <w:r w:rsidR="008F5126">
        <w:rPr>
          <w:rFonts w:ascii="Times New Roman" w:hAnsi="Times New Roman"/>
        </w:rPr>
        <w:t>M</w:t>
      </w:r>
      <w:r w:rsidRPr="00C67273">
        <w:rPr>
          <w:rFonts w:ascii="Times New Roman" w:hAnsi="Times New Roman"/>
        </w:rPr>
        <w:t xml:space="preserve">AAU, allowing syndicate members to quickly and easily determine that other firms have accepted the terms of the </w:t>
      </w:r>
      <w:r w:rsidR="00EC0ADA">
        <w:rPr>
          <w:rFonts w:ascii="Times New Roman" w:hAnsi="Times New Roman"/>
        </w:rPr>
        <w:t>2018 MMAAU</w:t>
      </w:r>
      <w:r w:rsidRPr="00C67273">
        <w:rPr>
          <w:rFonts w:ascii="Times New Roman" w:hAnsi="Times New Roman"/>
        </w:rPr>
        <w:t>. Features of the service include:</w:t>
      </w:r>
    </w:p>
    <w:p w14:paraId="0C85040E" w14:textId="16C261B4" w:rsidR="00C67273" w:rsidRPr="00C67273" w:rsidRDefault="00C67273" w:rsidP="00C67273">
      <w:pPr>
        <w:rPr>
          <w:rFonts w:ascii="Times New Roman" w:hAnsi="Times New Roman"/>
        </w:rPr>
      </w:pPr>
      <w:r w:rsidRPr="00C67273">
        <w:rPr>
          <w:rFonts w:ascii="Times New Roman" w:hAnsi="Times New Roman"/>
        </w:rPr>
        <w:t>•</w:t>
      </w:r>
      <w:r w:rsidRPr="00C67273">
        <w:rPr>
          <w:rFonts w:ascii="Times New Roman" w:hAnsi="Times New Roman"/>
        </w:rPr>
        <w:tab/>
        <w:t xml:space="preserve">SIFMA </w:t>
      </w:r>
      <w:r w:rsidR="00DB7225">
        <w:rPr>
          <w:rFonts w:ascii="Times New Roman" w:hAnsi="Times New Roman"/>
        </w:rPr>
        <w:t>will</w:t>
      </w:r>
      <w:r w:rsidRPr="00C67273">
        <w:rPr>
          <w:rFonts w:ascii="Times New Roman" w:hAnsi="Times New Roman"/>
        </w:rPr>
        <w:t xml:space="preserve"> store conformed copies of executed </w:t>
      </w:r>
      <w:r w:rsidR="00EC0ADA">
        <w:rPr>
          <w:rFonts w:ascii="Times New Roman" w:hAnsi="Times New Roman"/>
        </w:rPr>
        <w:t xml:space="preserve">2018 MAAU </w:t>
      </w:r>
      <w:r w:rsidRPr="00C67273">
        <w:rPr>
          <w:rFonts w:ascii="Times New Roman" w:hAnsi="Times New Roman"/>
        </w:rPr>
        <w:t>acceptance letters on its Web site</w:t>
      </w:r>
      <w:r w:rsidR="00DB7225">
        <w:rPr>
          <w:rFonts w:ascii="Times New Roman" w:hAnsi="Times New Roman"/>
        </w:rPr>
        <w:t xml:space="preserve"> at </w:t>
      </w:r>
      <w:hyperlink r:id="rId9" w:history="1">
        <w:r w:rsidR="00DB7225" w:rsidRPr="001F0B5E">
          <w:rPr>
            <w:rStyle w:val="Hyperlink"/>
            <w:rFonts w:ascii="Times New Roman" w:hAnsi="Times New Roman"/>
          </w:rPr>
          <w:t>www.sifma.org/m</w:t>
        </w:r>
        <w:r w:rsidR="00DB7225" w:rsidRPr="001F0B5E">
          <w:rPr>
            <w:rStyle w:val="Hyperlink"/>
            <w:rFonts w:ascii="Times New Roman" w:hAnsi="Times New Roman"/>
          </w:rPr>
          <w:t>m</w:t>
        </w:r>
        <w:r w:rsidR="00DB7225" w:rsidRPr="001F0B5E">
          <w:rPr>
            <w:rStyle w:val="Hyperlink"/>
            <w:rFonts w:ascii="Times New Roman" w:hAnsi="Times New Roman"/>
          </w:rPr>
          <w:t>aau</w:t>
        </w:r>
      </w:hyperlink>
      <w:r w:rsidRPr="00C67273">
        <w:rPr>
          <w:rFonts w:ascii="Times New Roman" w:hAnsi="Times New Roman"/>
        </w:rPr>
        <w:t>, along with other pertinent information, such as the</w:t>
      </w:r>
      <w:r w:rsidR="00EC0ADA">
        <w:rPr>
          <w:rFonts w:ascii="Times New Roman" w:hAnsi="Times New Roman"/>
        </w:rPr>
        <w:t xml:space="preserve"> effective</w:t>
      </w:r>
      <w:r w:rsidRPr="00C67273">
        <w:rPr>
          <w:rFonts w:ascii="Times New Roman" w:hAnsi="Times New Roman"/>
        </w:rPr>
        <w:t xml:space="preserve"> date of acceptance. The </w:t>
      </w:r>
      <w:r w:rsidR="00EC0ADA">
        <w:rPr>
          <w:rFonts w:ascii="Times New Roman" w:hAnsi="Times New Roman"/>
        </w:rPr>
        <w:t xml:space="preserve">2018 MMAAU </w:t>
      </w:r>
      <w:r w:rsidRPr="00C67273">
        <w:rPr>
          <w:rFonts w:ascii="Times New Roman" w:hAnsi="Times New Roman"/>
        </w:rPr>
        <w:t xml:space="preserve">acceptance letters </w:t>
      </w:r>
      <w:r w:rsidR="00DB7225">
        <w:rPr>
          <w:rFonts w:ascii="Times New Roman" w:hAnsi="Times New Roman"/>
        </w:rPr>
        <w:t>will be</w:t>
      </w:r>
      <w:r w:rsidRPr="00C67273">
        <w:rPr>
          <w:rFonts w:ascii="Times New Roman" w:hAnsi="Times New Roman"/>
        </w:rPr>
        <w:t xml:space="preserve"> accessible publicly without charge and without the need for an account or password.</w:t>
      </w:r>
    </w:p>
    <w:p w14:paraId="65F94F2C" w14:textId="0D44EF2D" w:rsidR="00C67273" w:rsidRPr="00C67273" w:rsidRDefault="00C67273" w:rsidP="00C67273">
      <w:pPr>
        <w:rPr>
          <w:rFonts w:ascii="Times New Roman" w:hAnsi="Times New Roman"/>
        </w:rPr>
      </w:pPr>
      <w:r w:rsidRPr="00C67273">
        <w:rPr>
          <w:rFonts w:ascii="Times New Roman" w:hAnsi="Times New Roman"/>
        </w:rPr>
        <w:t>•</w:t>
      </w:r>
      <w:r w:rsidRPr="00C67273">
        <w:rPr>
          <w:rFonts w:ascii="Times New Roman" w:hAnsi="Times New Roman"/>
        </w:rPr>
        <w:tab/>
        <w:t xml:space="preserve">SIFMA </w:t>
      </w:r>
      <w:r w:rsidR="00DB7225">
        <w:rPr>
          <w:rFonts w:ascii="Times New Roman" w:hAnsi="Times New Roman"/>
        </w:rPr>
        <w:t>will</w:t>
      </w:r>
      <w:r w:rsidRPr="00C67273">
        <w:rPr>
          <w:rFonts w:ascii="Times New Roman" w:hAnsi="Times New Roman"/>
        </w:rPr>
        <w:t xml:space="preserve"> charge a fee of $1000</w:t>
      </w:r>
      <w:r w:rsidR="00BB5596">
        <w:rPr>
          <w:rFonts w:ascii="Times New Roman" w:hAnsi="Times New Roman"/>
        </w:rPr>
        <w:t xml:space="preserve"> per </w:t>
      </w:r>
      <w:r w:rsidR="00EC0ADA">
        <w:rPr>
          <w:rFonts w:ascii="Times New Roman" w:hAnsi="Times New Roman"/>
        </w:rPr>
        <w:t>acceptance letter</w:t>
      </w:r>
      <w:r w:rsidRPr="00C67273">
        <w:rPr>
          <w:rFonts w:ascii="Times New Roman" w:hAnsi="Times New Roman"/>
        </w:rPr>
        <w:t xml:space="preserve"> for this service</w:t>
      </w:r>
      <w:r w:rsidR="00CA38C3">
        <w:rPr>
          <w:rFonts w:ascii="Times New Roman" w:hAnsi="Times New Roman"/>
        </w:rPr>
        <w:t>, which will be available to all municipal securities underwriters</w:t>
      </w:r>
      <w:r w:rsidRPr="00C67273">
        <w:rPr>
          <w:rFonts w:ascii="Times New Roman" w:hAnsi="Times New Roman"/>
        </w:rPr>
        <w:t>. The fee cover</w:t>
      </w:r>
      <w:r w:rsidR="00BB5596">
        <w:rPr>
          <w:rFonts w:ascii="Times New Roman" w:hAnsi="Times New Roman"/>
        </w:rPr>
        <w:t>s</w:t>
      </w:r>
      <w:r w:rsidRPr="00C67273">
        <w:rPr>
          <w:rFonts w:ascii="Times New Roman" w:hAnsi="Times New Roman"/>
        </w:rPr>
        <w:t xml:space="preserve"> storage of </w:t>
      </w:r>
      <w:r w:rsidR="00BB5596">
        <w:rPr>
          <w:rFonts w:ascii="Times New Roman" w:hAnsi="Times New Roman"/>
        </w:rPr>
        <w:t xml:space="preserve">the </w:t>
      </w:r>
      <w:r w:rsidR="00EC0ADA">
        <w:rPr>
          <w:rFonts w:ascii="Times New Roman" w:hAnsi="Times New Roman"/>
        </w:rPr>
        <w:t xml:space="preserve">2018 MMAAU </w:t>
      </w:r>
      <w:r w:rsidR="00BB5596">
        <w:rPr>
          <w:rFonts w:ascii="Times New Roman" w:hAnsi="Times New Roman"/>
        </w:rPr>
        <w:t>acceptance letter</w:t>
      </w:r>
      <w:r w:rsidRPr="00C67273">
        <w:rPr>
          <w:rFonts w:ascii="Times New Roman" w:hAnsi="Times New Roman"/>
        </w:rPr>
        <w:t xml:space="preserve"> for as long as that version of the </w:t>
      </w:r>
      <w:r w:rsidR="00EC0ADA">
        <w:rPr>
          <w:rFonts w:ascii="Times New Roman" w:hAnsi="Times New Roman"/>
        </w:rPr>
        <w:t>2018 MMAAU</w:t>
      </w:r>
      <w:r w:rsidR="00EC0ADA" w:rsidRPr="00C67273">
        <w:rPr>
          <w:rFonts w:ascii="Times New Roman" w:hAnsi="Times New Roman"/>
        </w:rPr>
        <w:t xml:space="preserve"> </w:t>
      </w:r>
      <w:r w:rsidRPr="00C67273">
        <w:rPr>
          <w:rFonts w:ascii="Times New Roman" w:hAnsi="Times New Roman"/>
        </w:rPr>
        <w:t xml:space="preserve">is in use and is intended to offset SIFMA’s legal costs related to the </w:t>
      </w:r>
      <w:r w:rsidR="00EC0ADA">
        <w:rPr>
          <w:rFonts w:ascii="Times New Roman" w:hAnsi="Times New Roman"/>
        </w:rPr>
        <w:t>2018 MMAAU</w:t>
      </w:r>
      <w:r w:rsidRPr="00C67273">
        <w:rPr>
          <w:rFonts w:ascii="Times New Roman" w:hAnsi="Times New Roman"/>
        </w:rPr>
        <w:t xml:space="preserve">.  </w:t>
      </w:r>
    </w:p>
    <w:p w14:paraId="13357309" w14:textId="37BAEC3F" w:rsidR="00BB5596" w:rsidRDefault="00C67273" w:rsidP="00C67273">
      <w:pPr>
        <w:rPr>
          <w:rFonts w:ascii="Times New Roman" w:hAnsi="Times New Roman"/>
        </w:rPr>
      </w:pPr>
      <w:r w:rsidRPr="00C67273">
        <w:rPr>
          <w:rFonts w:ascii="Times New Roman" w:hAnsi="Times New Roman"/>
        </w:rPr>
        <w:t>•</w:t>
      </w:r>
      <w:r w:rsidRPr="00C67273">
        <w:rPr>
          <w:rFonts w:ascii="Times New Roman" w:hAnsi="Times New Roman"/>
        </w:rPr>
        <w:tab/>
      </w:r>
      <w:r w:rsidR="00BB5596">
        <w:rPr>
          <w:rFonts w:ascii="Times New Roman" w:hAnsi="Times New Roman"/>
        </w:rPr>
        <w:t xml:space="preserve">There is no charge </w:t>
      </w:r>
      <w:r w:rsidR="00EC0ADA">
        <w:rPr>
          <w:rFonts w:ascii="Times New Roman" w:hAnsi="Times New Roman"/>
        </w:rPr>
        <w:t>to withdraw from the MAAU by delivery of a 2018 MMAAU</w:t>
      </w:r>
      <w:r w:rsidR="00BB5596">
        <w:rPr>
          <w:rFonts w:ascii="Times New Roman" w:hAnsi="Times New Roman"/>
        </w:rPr>
        <w:t xml:space="preserve"> withdrawal letter. </w:t>
      </w:r>
    </w:p>
    <w:p w14:paraId="285F2CC4" w14:textId="531B8129" w:rsidR="00C67273" w:rsidRPr="00C67273" w:rsidRDefault="00BB5596" w:rsidP="00C67273">
      <w:pPr>
        <w:rPr>
          <w:rFonts w:ascii="Times New Roman" w:hAnsi="Times New Roman"/>
        </w:rPr>
      </w:pPr>
      <w:r w:rsidRPr="00C67273">
        <w:rPr>
          <w:rFonts w:ascii="Times New Roman" w:hAnsi="Times New Roman"/>
        </w:rPr>
        <w:t>•</w:t>
      </w:r>
      <w:r w:rsidRPr="00C67273">
        <w:rPr>
          <w:rFonts w:ascii="Times New Roman" w:hAnsi="Times New Roman"/>
        </w:rPr>
        <w:tab/>
      </w:r>
      <w:r w:rsidR="00C67273" w:rsidRPr="00C67273">
        <w:rPr>
          <w:rFonts w:ascii="Times New Roman" w:hAnsi="Times New Roman"/>
        </w:rPr>
        <w:t xml:space="preserve">The </w:t>
      </w:r>
      <w:r w:rsidR="00EC0ADA">
        <w:rPr>
          <w:rFonts w:ascii="Times New Roman" w:hAnsi="Times New Roman"/>
        </w:rPr>
        <w:t>2018 MMAAU</w:t>
      </w:r>
      <w:r w:rsidR="00EC0ADA" w:rsidRPr="00C67273">
        <w:rPr>
          <w:rFonts w:ascii="Times New Roman" w:hAnsi="Times New Roman"/>
        </w:rPr>
        <w:t xml:space="preserve"> </w:t>
      </w:r>
      <w:r w:rsidR="00C67273" w:rsidRPr="00C67273">
        <w:rPr>
          <w:rFonts w:ascii="Times New Roman" w:hAnsi="Times New Roman"/>
        </w:rPr>
        <w:t xml:space="preserve">acceptance letters on the SIFMA </w:t>
      </w:r>
      <w:r w:rsidR="00EC0ADA">
        <w:rPr>
          <w:rFonts w:ascii="Times New Roman" w:hAnsi="Times New Roman"/>
        </w:rPr>
        <w:t>web</w:t>
      </w:r>
      <w:r w:rsidR="00C67273" w:rsidRPr="00C67273">
        <w:rPr>
          <w:rFonts w:ascii="Times New Roman" w:hAnsi="Times New Roman"/>
        </w:rPr>
        <w:t xml:space="preserve">site include the names of the executing firms but would not include personally identifiable information associated with any individual, including the officer who signed the </w:t>
      </w:r>
      <w:r w:rsidR="00EC0ADA">
        <w:rPr>
          <w:rFonts w:ascii="Times New Roman" w:hAnsi="Times New Roman"/>
        </w:rPr>
        <w:t>2018 MMAAU</w:t>
      </w:r>
      <w:r w:rsidR="00EC0ADA">
        <w:rPr>
          <w:rFonts w:ascii="Times New Roman" w:hAnsi="Times New Roman"/>
        </w:rPr>
        <w:t xml:space="preserve"> acceptance letter</w:t>
      </w:r>
      <w:r w:rsidR="00C67273" w:rsidRPr="00C67273">
        <w:rPr>
          <w:rFonts w:ascii="Times New Roman" w:hAnsi="Times New Roman"/>
        </w:rPr>
        <w:t>, unless a firm would like to post relevant contact information.  For identifying purposes, the acceptance letters would also include a firm’s legal entity identifier, if they have one</w:t>
      </w:r>
      <w:r w:rsidR="00B4368A">
        <w:rPr>
          <w:rFonts w:ascii="Times New Roman" w:hAnsi="Times New Roman"/>
        </w:rPr>
        <w:t xml:space="preserve"> and provide it on their 2018 MMAAU acceptance letter</w:t>
      </w:r>
      <w:r w:rsidR="00C67273" w:rsidRPr="00C67273">
        <w:rPr>
          <w:rFonts w:ascii="Times New Roman" w:hAnsi="Times New Roman"/>
        </w:rPr>
        <w:t xml:space="preserve">. </w:t>
      </w:r>
    </w:p>
    <w:p w14:paraId="4D8C5C2F" w14:textId="7170E157" w:rsidR="00146629" w:rsidRDefault="00C67273" w:rsidP="00C67273">
      <w:pPr>
        <w:rPr>
          <w:rFonts w:ascii="Times New Roman" w:hAnsi="Times New Roman"/>
        </w:rPr>
      </w:pPr>
      <w:r w:rsidRPr="00C67273">
        <w:rPr>
          <w:rFonts w:ascii="Times New Roman" w:hAnsi="Times New Roman"/>
        </w:rPr>
        <w:t>•</w:t>
      </w:r>
      <w:r w:rsidRPr="00C67273">
        <w:rPr>
          <w:rFonts w:ascii="Times New Roman" w:hAnsi="Times New Roman"/>
        </w:rPr>
        <w:tab/>
        <w:t xml:space="preserve">Electronic copies of the signed </w:t>
      </w:r>
      <w:r w:rsidR="00EC0ADA">
        <w:rPr>
          <w:rFonts w:ascii="Times New Roman" w:hAnsi="Times New Roman"/>
        </w:rPr>
        <w:t>2018 MMAAU</w:t>
      </w:r>
      <w:r w:rsidR="00EC0ADA" w:rsidRPr="00C67273">
        <w:rPr>
          <w:rFonts w:ascii="Times New Roman" w:hAnsi="Times New Roman"/>
        </w:rPr>
        <w:t xml:space="preserve"> </w:t>
      </w:r>
      <w:r w:rsidRPr="00C67273">
        <w:rPr>
          <w:rFonts w:ascii="Times New Roman" w:hAnsi="Times New Roman"/>
        </w:rPr>
        <w:t xml:space="preserve">acceptance letters </w:t>
      </w:r>
      <w:r w:rsidR="00DB7225">
        <w:rPr>
          <w:rFonts w:ascii="Times New Roman" w:hAnsi="Times New Roman"/>
        </w:rPr>
        <w:t>will</w:t>
      </w:r>
      <w:r w:rsidRPr="00C67273">
        <w:rPr>
          <w:rFonts w:ascii="Times New Roman" w:hAnsi="Times New Roman"/>
        </w:rPr>
        <w:t xml:space="preserve"> be available only to SIFMA staff. If a user wants to view the actual signed copy, that request would be addressed by SIFMA staff in consultation with the relevant </w:t>
      </w:r>
      <w:r w:rsidR="00B4368A">
        <w:rPr>
          <w:rFonts w:ascii="Times New Roman" w:hAnsi="Times New Roman"/>
        </w:rPr>
        <w:t xml:space="preserve">signatory </w:t>
      </w:r>
      <w:r w:rsidRPr="00C67273">
        <w:rPr>
          <w:rFonts w:ascii="Times New Roman" w:hAnsi="Times New Roman"/>
        </w:rPr>
        <w:t>firm.</w:t>
      </w:r>
    </w:p>
    <w:p w14:paraId="1E706F93" w14:textId="1E42C984" w:rsidR="00CA38C3" w:rsidRPr="00C67273" w:rsidRDefault="00CA38C3" w:rsidP="00C67273">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The initial effective date will be</w:t>
      </w:r>
      <w:r w:rsidR="00CE07B6">
        <w:rPr>
          <w:rFonts w:ascii="Times New Roman" w:hAnsi="Times New Roman"/>
        </w:rPr>
        <w:t xml:space="preserve"> September 4</w:t>
      </w:r>
      <w:r>
        <w:rPr>
          <w:rFonts w:ascii="Times New Roman" w:hAnsi="Times New Roman"/>
        </w:rPr>
        <w:t xml:space="preserve">.  We encourage firms to sign up as early as possible, as this will facilitate information dissemination to providers of syndicate systems and potential syndicate members.   </w:t>
      </w:r>
    </w:p>
    <w:p w14:paraId="084D15F5" w14:textId="6E8AE260" w:rsidR="00C67273" w:rsidRDefault="00C67273" w:rsidP="00C67273">
      <w:pPr>
        <w:rPr>
          <w:rFonts w:ascii="Times New Roman" w:hAnsi="Times New Roman"/>
        </w:rPr>
      </w:pPr>
    </w:p>
    <w:p w14:paraId="22C3A617" w14:textId="5D9ED1FA" w:rsidR="005D160F" w:rsidRPr="00BB5596" w:rsidRDefault="00432B1C" w:rsidP="005D160F">
      <w:pPr>
        <w:pStyle w:val="ListParagraph"/>
        <w:numPr>
          <w:ilvl w:val="0"/>
          <w:numId w:val="8"/>
        </w:numPr>
        <w:rPr>
          <w:rFonts w:ascii="Times New Roman" w:hAnsi="Times New Roman"/>
          <w:b/>
          <w:u w:val="single"/>
        </w:rPr>
      </w:pPr>
      <w:r>
        <w:rPr>
          <w:rFonts w:ascii="Times New Roman" w:hAnsi="Times New Roman"/>
          <w:b/>
          <w:u w:val="single"/>
        </w:rPr>
        <w:t xml:space="preserve">Updates to the </w:t>
      </w:r>
      <w:r w:rsidR="005D160F">
        <w:rPr>
          <w:rFonts w:ascii="Times New Roman" w:hAnsi="Times New Roman"/>
          <w:b/>
          <w:u w:val="single"/>
        </w:rPr>
        <w:t xml:space="preserve">2018 </w:t>
      </w:r>
      <w:r w:rsidR="005D160F" w:rsidRPr="00BB5596">
        <w:rPr>
          <w:rFonts w:ascii="Times New Roman" w:hAnsi="Times New Roman"/>
          <w:b/>
          <w:u w:val="single"/>
        </w:rPr>
        <w:t>M</w:t>
      </w:r>
      <w:r w:rsidR="005D160F">
        <w:rPr>
          <w:rFonts w:ascii="Times New Roman" w:hAnsi="Times New Roman"/>
          <w:b/>
          <w:u w:val="single"/>
        </w:rPr>
        <w:t>M</w:t>
      </w:r>
      <w:r w:rsidR="005D160F" w:rsidRPr="00BB5596">
        <w:rPr>
          <w:rFonts w:ascii="Times New Roman" w:hAnsi="Times New Roman"/>
          <w:b/>
          <w:u w:val="single"/>
        </w:rPr>
        <w:t xml:space="preserve">AAU </w:t>
      </w:r>
      <w:proofErr w:type="gramStart"/>
      <w:r>
        <w:rPr>
          <w:rFonts w:ascii="Times New Roman" w:hAnsi="Times New Roman"/>
          <w:b/>
          <w:u w:val="single"/>
        </w:rPr>
        <w:t>From</w:t>
      </w:r>
      <w:proofErr w:type="gramEnd"/>
      <w:r>
        <w:rPr>
          <w:rFonts w:ascii="Times New Roman" w:hAnsi="Times New Roman"/>
          <w:b/>
          <w:u w:val="single"/>
        </w:rPr>
        <w:t xml:space="preserve"> the 2002 MMAAU</w:t>
      </w:r>
    </w:p>
    <w:p w14:paraId="46C78969" w14:textId="77777777" w:rsidR="005D160F" w:rsidRDefault="005D160F" w:rsidP="005D160F">
      <w:pPr>
        <w:rPr>
          <w:rFonts w:ascii="Times New Roman" w:hAnsi="Times New Roman"/>
          <w:i/>
        </w:rPr>
      </w:pPr>
    </w:p>
    <w:p w14:paraId="175C0504" w14:textId="260FC546" w:rsidR="005D160F" w:rsidRPr="005D160F" w:rsidRDefault="00432B1C" w:rsidP="005D160F">
      <w:pPr>
        <w:rPr>
          <w:rFonts w:ascii="Times New Roman" w:hAnsi="Times New Roman"/>
        </w:rPr>
      </w:pPr>
      <w:r>
        <w:rPr>
          <w:rFonts w:ascii="Times New Roman" w:hAnsi="Times New Roman"/>
        </w:rPr>
        <w:t>In summary, t</w:t>
      </w:r>
      <w:r w:rsidR="005D160F" w:rsidRPr="005D160F">
        <w:rPr>
          <w:rFonts w:ascii="Times New Roman" w:hAnsi="Times New Roman"/>
        </w:rPr>
        <w:t xml:space="preserve">he principal changes to the </w:t>
      </w:r>
      <w:r>
        <w:rPr>
          <w:rFonts w:ascii="Times New Roman" w:hAnsi="Times New Roman"/>
        </w:rPr>
        <w:t>2018 M</w:t>
      </w:r>
      <w:r w:rsidR="005D160F" w:rsidRPr="005D160F">
        <w:rPr>
          <w:rFonts w:ascii="Times New Roman" w:hAnsi="Times New Roman"/>
        </w:rPr>
        <w:t xml:space="preserve">MAAU from the 2002 </w:t>
      </w:r>
      <w:r>
        <w:rPr>
          <w:rFonts w:ascii="Times New Roman" w:hAnsi="Times New Roman"/>
        </w:rPr>
        <w:t xml:space="preserve">MMAAU </w:t>
      </w:r>
      <w:r w:rsidR="005D160F" w:rsidRPr="005D160F">
        <w:rPr>
          <w:rFonts w:ascii="Times New Roman" w:hAnsi="Times New Roman"/>
        </w:rPr>
        <w:t>include the following:</w:t>
      </w:r>
    </w:p>
    <w:p w14:paraId="40392D24" w14:textId="77777777" w:rsidR="005D160F" w:rsidRPr="005D160F" w:rsidRDefault="005D160F" w:rsidP="005D160F">
      <w:pPr>
        <w:rPr>
          <w:rFonts w:ascii="Times New Roman" w:hAnsi="Times New Roman"/>
        </w:rPr>
      </w:pPr>
    </w:p>
    <w:p w14:paraId="6C858AE1"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 xml:space="preserve">Establishing SIFMA as a central repository for acceptance and withdrawal letters.  Each participating underwriter will only send an acceptance letter to SIFMA, rather than to all other participating underwriters.  Withdrawal will be handled in the same fashion, with SIFMA as a central repository.  SIFMA will establish a separate website where conformed copies of acceptance and withdrawal letters will be posted and available to the public.  </w:t>
      </w:r>
    </w:p>
    <w:p w14:paraId="5A2DBA8B"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Adding language specifically addressing retail orders and authorizing the manager to reallocate retail orders that are not viewed as bona fide.</w:t>
      </w:r>
    </w:p>
    <w:p w14:paraId="275A5A69"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Adding language to reflect changes in MSRB Rules, particularly G-11.</w:t>
      </w:r>
    </w:p>
    <w:p w14:paraId="504B47E8"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Adding G-17 language applicable to the manager and the underwriters.</w:t>
      </w:r>
    </w:p>
    <w:p w14:paraId="73128058"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Adding language relating to compliance with Rule G-38.</w:t>
      </w:r>
    </w:p>
    <w:p w14:paraId="27D2B3D8"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Authorizing the manager and the underwriters to establish third-party distribution networks.</w:t>
      </w:r>
    </w:p>
    <w:p w14:paraId="594A3351"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Giving customer orders priority.</w:t>
      </w:r>
    </w:p>
    <w:p w14:paraId="0E9FA011"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Adding language regarding indemnity for failure to comply with representations made or deemed to be made.</w:t>
      </w:r>
    </w:p>
    <w:p w14:paraId="1CCC6666" w14:textId="270B6213"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 xml:space="preserve">Adding provisions allowing for the appointment of </w:t>
      </w:r>
      <w:r w:rsidR="00432B1C">
        <w:rPr>
          <w:rFonts w:ascii="Times New Roman" w:hAnsi="Times New Roman"/>
        </w:rPr>
        <w:t>s</w:t>
      </w:r>
      <w:r w:rsidRPr="005D160F">
        <w:rPr>
          <w:rFonts w:ascii="Times New Roman" w:hAnsi="Times New Roman"/>
        </w:rPr>
        <w:t xml:space="preserve">yndicate </w:t>
      </w:r>
      <w:r w:rsidR="00432B1C">
        <w:rPr>
          <w:rFonts w:ascii="Times New Roman" w:hAnsi="Times New Roman"/>
        </w:rPr>
        <w:t>c</w:t>
      </w:r>
      <w:r w:rsidRPr="005D160F">
        <w:rPr>
          <w:rFonts w:ascii="Times New Roman" w:hAnsi="Times New Roman"/>
        </w:rPr>
        <w:t xml:space="preserve">ounsel, the settlement of claims or actions and the replacement of the manager in certain circumstances. </w:t>
      </w:r>
    </w:p>
    <w:p w14:paraId="68810FB3" w14:textId="697CC5B0"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 xml:space="preserve">Adding issue price language (from the SIFMA issue price riders, although split among 3 locations; the issue price language in the revised </w:t>
      </w:r>
      <w:r w:rsidR="00EC0ADA">
        <w:rPr>
          <w:rFonts w:ascii="Times New Roman" w:hAnsi="Times New Roman"/>
        </w:rPr>
        <w:t>2018 MMAAU</w:t>
      </w:r>
      <w:r w:rsidR="00EC0ADA" w:rsidRPr="00C67273">
        <w:rPr>
          <w:rFonts w:ascii="Times New Roman" w:hAnsi="Times New Roman"/>
        </w:rPr>
        <w:t xml:space="preserve"> </w:t>
      </w:r>
      <w:r w:rsidRPr="005D160F">
        <w:rPr>
          <w:rFonts w:ascii="Times New Roman" w:hAnsi="Times New Roman"/>
        </w:rPr>
        <w:t>is consistent with SIFMA’s Issue Price Riders 2.0</w:t>
      </w:r>
      <w:r w:rsidR="00432B1C">
        <w:rPr>
          <w:rFonts w:ascii="Times New Roman" w:hAnsi="Times New Roman"/>
        </w:rPr>
        <w:t xml:space="preserve"> that can be found here: </w:t>
      </w:r>
      <w:hyperlink r:id="rId10" w:history="1">
        <w:r w:rsidR="00432B1C" w:rsidRPr="00BF1063">
          <w:rPr>
            <w:rStyle w:val="Hyperlink"/>
            <w:rFonts w:ascii="Times New Roman" w:hAnsi="Times New Roman"/>
          </w:rPr>
          <w:t>http://www.sifma.org/issuepricedocs</w:t>
        </w:r>
      </w:hyperlink>
      <w:r w:rsidRPr="005D160F">
        <w:rPr>
          <w:rFonts w:ascii="Times New Roman" w:hAnsi="Times New Roman"/>
        </w:rPr>
        <w:t>).</w:t>
      </w:r>
    </w:p>
    <w:p w14:paraId="3A442C28" w14:textId="799E220F"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 xml:space="preserve">Expanding the language dealing with qualification of the </w:t>
      </w:r>
      <w:r w:rsidR="00432B1C">
        <w:rPr>
          <w:rFonts w:ascii="Times New Roman" w:hAnsi="Times New Roman"/>
        </w:rPr>
        <w:t>s</w:t>
      </w:r>
      <w:r w:rsidRPr="005D160F">
        <w:rPr>
          <w:rFonts w:ascii="Times New Roman" w:hAnsi="Times New Roman"/>
        </w:rPr>
        <w:t>ecurities for sales in the various domestic and international jurisdictions.</w:t>
      </w:r>
    </w:p>
    <w:p w14:paraId="645EC41C"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Expanding the governing law provision to provide for venue in the courts in NYC and waiving jury trial.</w:t>
      </w:r>
    </w:p>
    <w:p w14:paraId="22964E40" w14:textId="02D9C30B"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 xml:space="preserve">Expanding the items to be included in the </w:t>
      </w:r>
      <w:r w:rsidR="00432B1C">
        <w:rPr>
          <w:rFonts w:ascii="Times New Roman" w:hAnsi="Times New Roman"/>
        </w:rPr>
        <w:t>i</w:t>
      </w:r>
      <w:r w:rsidRPr="005D160F">
        <w:rPr>
          <w:rFonts w:ascii="Times New Roman" w:hAnsi="Times New Roman"/>
        </w:rPr>
        <w:t xml:space="preserve">nitial </w:t>
      </w:r>
      <w:r w:rsidR="00432B1C">
        <w:rPr>
          <w:rFonts w:ascii="Times New Roman" w:hAnsi="Times New Roman"/>
        </w:rPr>
        <w:t>w</w:t>
      </w:r>
      <w:r w:rsidRPr="005D160F">
        <w:rPr>
          <w:rFonts w:ascii="Times New Roman" w:hAnsi="Times New Roman"/>
        </w:rPr>
        <w:t xml:space="preserve">ire and the </w:t>
      </w:r>
      <w:r w:rsidR="00432B1C">
        <w:rPr>
          <w:rFonts w:ascii="Times New Roman" w:hAnsi="Times New Roman"/>
        </w:rPr>
        <w:t>p</w:t>
      </w:r>
      <w:r w:rsidRPr="005D160F">
        <w:rPr>
          <w:rFonts w:ascii="Times New Roman" w:hAnsi="Times New Roman"/>
        </w:rPr>
        <w:t xml:space="preserve">ricing </w:t>
      </w:r>
      <w:r w:rsidR="00432B1C">
        <w:rPr>
          <w:rFonts w:ascii="Times New Roman" w:hAnsi="Times New Roman"/>
        </w:rPr>
        <w:t>w</w:t>
      </w:r>
      <w:r w:rsidRPr="005D160F">
        <w:rPr>
          <w:rFonts w:ascii="Times New Roman" w:hAnsi="Times New Roman"/>
        </w:rPr>
        <w:t>ire.</w:t>
      </w:r>
    </w:p>
    <w:p w14:paraId="7B44AC30" w14:textId="77777777"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Providing that the blue sky and legal investment memoranda may be delivered to the underwriters in summary form.</w:t>
      </w:r>
    </w:p>
    <w:p w14:paraId="148E9D75" w14:textId="0F1AA808" w:rsidR="005D160F" w:rsidRPr="005D160F"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 xml:space="preserve">Stating explicitly that the manager or the underwriter who is party to a third-party distribution agreement is liable for the failure of the broker-dealer party to such agreement to comply with the terms of the offering including complying with the requirements for establishing issue price of the </w:t>
      </w:r>
      <w:r w:rsidR="00432B1C">
        <w:rPr>
          <w:rFonts w:ascii="Times New Roman" w:hAnsi="Times New Roman"/>
        </w:rPr>
        <w:t>s</w:t>
      </w:r>
      <w:r w:rsidRPr="005D160F">
        <w:rPr>
          <w:rFonts w:ascii="Times New Roman" w:hAnsi="Times New Roman"/>
        </w:rPr>
        <w:t xml:space="preserve">ecurities. </w:t>
      </w:r>
    </w:p>
    <w:p w14:paraId="3D5190FC" w14:textId="43498701" w:rsidR="005D160F" w:rsidRPr="00C67273" w:rsidRDefault="005D160F" w:rsidP="005D160F">
      <w:pPr>
        <w:rPr>
          <w:rFonts w:ascii="Times New Roman" w:hAnsi="Times New Roman"/>
        </w:rPr>
      </w:pPr>
      <w:r w:rsidRPr="005D160F">
        <w:rPr>
          <w:rFonts w:ascii="Times New Roman" w:hAnsi="Times New Roman"/>
        </w:rPr>
        <w:t>•</w:t>
      </w:r>
      <w:r w:rsidRPr="005D160F">
        <w:rPr>
          <w:rFonts w:ascii="Times New Roman" w:hAnsi="Times New Roman"/>
        </w:rPr>
        <w:tab/>
        <w:t xml:space="preserve">Confirming that, as among the underwriters participating in an </w:t>
      </w:r>
      <w:r w:rsidR="00432B1C">
        <w:rPr>
          <w:rFonts w:ascii="Times New Roman" w:hAnsi="Times New Roman"/>
        </w:rPr>
        <w:t>a</w:t>
      </w:r>
      <w:r w:rsidRPr="005D160F">
        <w:rPr>
          <w:rFonts w:ascii="Times New Roman" w:hAnsi="Times New Roman"/>
        </w:rPr>
        <w:t xml:space="preserve">ccount, an underwriter who fails to comply with the requirements for establishing issue price of the </w:t>
      </w:r>
      <w:r w:rsidR="00432B1C">
        <w:rPr>
          <w:rFonts w:ascii="Times New Roman" w:hAnsi="Times New Roman"/>
        </w:rPr>
        <w:t>s</w:t>
      </w:r>
      <w:r w:rsidRPr="005D160F">
        <w:rPr>
          <w:rFonts w:ascii="Times New Roman" w:hAnsi="Times New Roman"/>
        </w:rPr>
        <w:t xml:space="preserve">ecurities (or an underwriter who is party to a third-party distribution agreement in which the broker-dealer fails to comply) will indemnify the other underwriters in the </w:t>
      </w:r>
      <w:r w:rsidR="00432B1C">
        <w:rPr>
          <w:rFonts w:ascii="Times New Roman" w:hAnsi="Times New Roman"/>
        </w:rPr>
        <w:t>a</w:t>
      </w:r>
      <w:r w:rsidRPr="005D160F">
        <w:rPr>
          <w:rFonts w:ascii="Times New Roman" w:hAnsi="Times New Roman"/>
        </w:rPr>
        <w:t xml:space="preserve">ccount for any liability or payment made to the </w:t>
      </w:r>
      <w:r w:rsidR="00432B1C">
        <w:rPr>
          <w:rFonts w:ascii="Times New Roman" w:hAnsi="Times New Roman"/>
        </w:rPr>
        <w:t>i</w:t>
      </w:r>
      <w:r w:rsidRPr="005D160F">
        <w:rPr>
          <w:rFonts w:ascii="Times New Roman" w:hAnsi="Times New Roman"/>
        </w:rPr>
        <w:t xml:space="preserve">ssuer, notwithstanding any broader liability provision that may be included for the benefit of the </w:t>
      </w:r>
      <w:r w:rsidR="00432B1C">
        <w:rPr>
          <w:rFonts w:ascii="Times New Roman" w:hAnsi="Times New Roman"/>
        </w:rPr>
        <w:t>i</w:t>
      </w:r>
      <w:r w:rsidRPr="005D160F">
        <w:rPr>
          <w:rFonts w:ascii="Times New Roman" w:hAnsi="Times New Roman"/>
        </w:rPr>
        <w:t xml:space="preserve">ssuer in the </w:t>
      </w:r>
      <w:r w:rsidR="00432B1C">
        <w:rPr>
          <w:rFonts w:ascii="Times New Roman" w:hAnsi="Times New Roman"/>
        </w:rPr>
        <w:t>p</w:t>
      </w:r>
      <w:r w:rsidRPr="005D160F">
        <w:rPr>
          <w:rFonts w:ascii="Times New Roman" w:hAnsi="Times New Roman"/>
        </w:rPr>
        <w:t xml:space="preserve">urchase </w:t>
      </w:r>
      <w:r w:rsidR="00432B1C">
        <w:rPr>
          <w:rFonts w:ascii="Times New Roman" w:hAnsi="Times New Roman"/>
        </w:rPr>
        <w:t>c</w:t>
      </w:r>
      <w:r w:rsidRPr="005D160F">
        <w:rPr>
          <w:rFonts w:ascii="Times New Roman" w:hAnsi="Times New Roman"/>
        </w:rPr>
        <w:t>ontract.</w:t>
      </w:r>
    </w:p>
    <w:p w14:paraId="5A39C2CE" w14:textId="77777777" w:rsidR="00C67273" w:rsidRPr="00C67273" w:rsidRDefault="00C67273" w:rsidP="00C67273">
      <w:pPr>
        <w:rPr>
          <w:rFonts w:ascii="Times New Roman" w:hAnsi="Times New Roman"/>
        </w:rPr>
      </w:pPr>
    </w:p>
    <w:p w14:paraId="22CE7D41" w14:textId="72B8D9C2" w:rsidR="00D5147D" w:rsidRPr="00BB5596" w:rsidRDefault="00BB5596" w:rsidP="005D160F">
      <w:pPr>
        <w:pStyle w:val="ListParagraph"/>
        <w:numPr>
          <w:ilvl w:val="0"/>
          <w:numId w:val="8"/>
        </w:numPr>
        <w:rPr>
          <w:rFonts w:ascii="Times New Roman" w:hAnsi="Times New Roman"/>
          <w:b/>
          <w:u w:val="single"/>
        </w:rPr>
      </w:pPr>
      <w:r>
        <w:rPr>
          <w:rFonts w:ascii="Times New Roman" w:hAnsi="Times New Roman"/>
          <w:b/>
          <w:u w:val="single"/>
        </w:rPr>
        <w:t xml:space="preserve"> </w:t>
      </w:r>
      <w:r w:rsidR="008F5126">
        <w:rPr>
          <w:rFonts w:ascii="Times New Roman" w:hAnsi="Times New Roman"/>
          <w:b/>
          <w:u w:val="single"/>
        </w:rPr>
        <w:t xml:space="preserve">2018 </w:t>
      </w:r>
      <w:r w:rsidR="00B04672" w:rsidRPr="00BB5596">
        <w:rPr>
          <w:rFonts w:ascii="Times New Roman" w:hAnsi="Times New Roman"/>
          <w:b/>
          <w:u w:val="single"/>
        </w:rPr>
        <w:t>M</w:t>
      </w:r>
      <w:r w:rsidR="008F5126">
        <w:rPr>
          <w:rFonts w:ascii="Times New Roman" w:hAnsi="Times New Roman"/>
          <w:b/>
          <w:u w:val="single"/>
        </w:rPr>
        <w:t>M</w:t>
      </w:r>
      <w:r w:rsidR="00B04672" w:rsidRPr="00BB5596">
        <w:rPr>
          <w:rFonts w:ascii="Times New Roman" w:hAnsi="Times New Roman"/>
          <w:b/>
          <w:u w:val="single"/>
        </w:rPr>
        <w:t>AAU Implementation Process</w:t>
      </w:r>
    </w:p>
    <w:p w14:paraId="3BD7B906" w14:textId="77777777" w:rsidR="0067742E" w:rsidRDefault="0067742E" w:rsidP="00D5147D">
      <w:pPr>
        <w:rPr>
          <w:rFonts w:ascii="Times New Roman" w:hAnsi="Times New Roman"/>
          <w:i/>
        </w:rPr>
      </w:pPr>
    </w:p>
    <w:p w14:paraId="02EAF704" w14:textId="115D01BF" w:rsidR="00D5147D" w:rsidRPr="0067742E" w:rsidRDefault="00D5147D" w:rsidP="0067742E">
      <w:pPr>
        <w:rPr>
          <w:rFonts w:ascii="Times New Roman" w:hAnsi="Times New Roman"/>
          <w:i/>
          <w:u w:val="single"/>
        </w:rPr>
      </w:pPr>
      <w:r w:rsidRPr="0067742E">
        <w:rPr>
          <w:rFonts w:ascii="Times New Roman" w:hAnsi="Times New Roman"/>
          <w:i/>
          <w:u w:val="single"/>
        </w:rPr>
        <w:t xml:space="preserve">Step 1 – </w:t>
      </w:r>
      <w:r w:rsidR="00B04672" w:rsidRPr="0067742E">
        <w:rPr>
          <w:rFonts w:ascii="Times New Roman" w:hAnsi="Times New Roman"/>
          <w:i/>
          <w:u w:val="single"/>
        </w:rPr>
        <w:t>Review document and s</w:t>
      </w:r>
      <w:r w:rsidRPr="0067742E">
        <w:rPr>
          <w:rFonts w:ascii="Times New Roman" w:hAnsi="Times New Roman"/>
          <w:i/>
          <w:u w:val="single"/>
        </w:rPr>
        <w:t xml:space="preserve">ign </w:t>
      </w:r>
      <w:r w:rsidR="00B04672" w:rsidRPr="0067742E">
        <w:rPr>
          <w:rFonts w:ascii="Times New Roman" w:hAnsi="Times New Roman"/>
          <w:i/>
          <w:u w:val="single"/>
        </w:rPr>
        <w:t>Acceptance</w:t>
      </w:r>
      <w:r w:rsidRPr="0067742E">
        <w:rPr>
          <w:rFonts w:ascii="Times New Roman" w:hAnsi="Times New Roman"/>
          <w:i/>
          <w:u w:val="single"/>
        </w:rPr>
        <w:t xml:space="preserve"> Letter </w:t>
      </w:r>
      <w:r w:rsidR="00B04672" w:rsidRPr="00EC0ADA">
        <w:rPr>
          <w:rFonts w:ascii="Times New Roman" w:hAnsi="Times New Roman"/>
          <w:i/>
          <w:u w:val="single"/>
        </w:rPr>
        <w:t>(</w:t>
      </w:r>
      <w:r w:rsidR="00EC0ADA" w:rsidRPr="00EC0ADA">
        <w:rPr>
          <w:rFonts w:ascii="Times New Roman" w:hAnsi="Times New Roman"/>
          <w:i/>
          <w:u w:val="single"/>
        </w:rPr>
        <w:t>2018 MMAAU</w:t>
      </w:r>
      <w:r w:rsidR="00EC0ADA" w:rsidRPr="00EC0ADA">
        <w:rPr>
          <w:rFonts w:ascii="Times New Roman" w:hAnsi="Times New Roman"/>
          <w:u w:val="single"/>
        </w:rPr>
        <w:t xml:space="preserve"> </w:t>
      </w:r>
      <w:r w:rsidR="00B04672" w:rsidRPr="0067742E">
        <w:rPr>
          <w:rFonts w:ascii="Times New Roman" w:hAnsi="Times New Roman"/>
          <w:i/>
          <w:u w:val="single"/>
        </w:rPr>
        <w:t>Annex B)</w:t>
      </w:r>
    </w:p>
    <w:p w14:paraId="3EF73D90" w14:textId="77777777" w:rsidR="00BB5596" w:rsidRDefault="00BB5596" w:rsidP="00D5147D">
      <w:pPr>
        <w:rPr>
          <w:rFonts w:ascii="Times New Roman" w:hAnsi="Times New Roman"/>
        </w:rPr>
      </w:pPr>
    </w:p>
    <w:p w14:paraId="6F34B8BF" w14:textId="2B1C6867" w:rsidR="00A9308A" w:rsidRDefault="00BB5596" w:rsidP="00D5147D">
      <w:pPr>
        <w:rPr>
          <w:rFonts w:ascii="Times New Roman" w:hAnsi="Times New Roman"/>
        </w:rPr>
      </w:pPr>
      <w:r>
        <w:rPr>
          <w:rFonts w:ascii="Times New Roman" w:hAnsi="Times New Roman"/>
        </w:rPr>
        <w:t xml:space="preserve">Two separate copies of the </w:t>
      </w:r>
      <w:r w:rsidR="00EC0ADA">
        <w:rPr>
          <w:rFonts w:ascii="Times New Roman" w:hAnsi="Times New Roman"/>
        </w:rPr>
        <w:t>2018 MMAAU</w:t>
      </w:r>
      <w:r w:rsidR="00EC0ADA" w:rsidRPr="00C67273">
        <w:rPr>
          <w:rFonts w:ascii="Times New Roman" w:hAnsi="Times New Roman"/>
        </w:rPr>
        <w:t xml:space="preserve"> </w:t>
      </w:r>
      <w:r w:rsidR="00B04672" w:rsidRPr="00C67273">
        <w:rPr>
          <w:rFonts w:ascii="Times New Roman" w:hAnsi="Times New Roman"/>
        </w:rPr>
        <w:t>acceptance</w:t>
      </w:r>
      <w:r w:rsidR="00D5147D" w:rsidRPr="00C67273">
        <w:rPr>
          <w:rFonts w:ascii="Times New Roman" w:hAnsi="Times New Roman"/>
        </w:rPr>
        <w:t xml:space="preserve"> letter </w:t>
      </w:r>
      <w:r>
        <w:rPr>
          <w:rFonts w:ascii="Times New Roman" w:hAnsi="Times New Roman"/>
        </w:rPr>
        <w:t>are</w:t>
      </w:r>
      <w:r w:rsidR="00D5147D" w:rsidRPr="00C67273">
        <w:rPr>
          <w:rFonts w:ascii="Times New Roman" w:hAnsi="Times New Roman"/>
        </w:rPr>
        <w:t xml:space="preserve"> to be submitted</w:t>
      </w:r>
      <w:r w:rsidR="00B04672" w:rsidRPr="00C67273">
        <w:rPr>
          <w:rFonts w:ascii="Times New Roman" w:hAnsi="Times New Roman"/>
        </w:rPr>
        <w:t xml:space="preserve"> in PDF format via email to </w:t>
      </w:r>
      <w:r w:rsidR="00D5147D" w:rsidRPr="00C67273">
        <w:rPr>
          <w:rFonts w:ascii="Times New Roman" w:hAnsi="Times New Roman"/>
        </w:rPr>
        <w:t xml:space="preserve"> </w:t>
      </w:r>
      <w:hyperlink r:id="rId11" w:history="1">
        <w:r w:rsidR="00CE07B6" w:rsidRPr="00B8514D">
          <w:rPr>
            <w:rStyle w:val="Hyperlink"/>
            <w:rFonts w:ascii="Times New Roman" w:hAnsi="Times New Roman"/>
          </w:rPr>
          <w:t>munis@sifma.org</w:t>
        </w:r>
      </w:hyperlink>
      <w:r w:rsidR="00B04672" w:rsidRPr="00C67273">
        <w:rPr>
          <w:rFonts w:ascii="Times New Roman" w:hAnsi="Times New Roman"/>
        </w:rPr>
        <w:t xml:space="preserve">.  </w:t>
      </w:r>
    </w:p>
    <w:p w14:paraId="1D6E6227" w14:textId="4196F192" w:rsidR="001D73B7" w:rsidRDefault="001D73B7" w:rsidP="00D5147D">
      <w:pPr>
        <w:rPr>
          <w:rFonts w:ascii="Times New Roman" w:hAnsi="Times New Roman"/>
        </w:rPr>
      </w:pPr>
      <w:r w:rsidRPr="00C67273">
        <w:rPr>
          <w:rFonts w:ascii="Times New Roman" w:hAnsi="Times New Roman"/>
        </w:rPr>
        <w:t>•</w:t>
      </w:r>
      <w:r w:rsidRPr="00C67273">
        <w:rPr>
          <w:rFonts w:ascii="Times New Roman" w:hAnsi="Times New Roman"/>
        </w:rPr>
        <w:tab/>
      </w:r>
      <w:r w:rsidR="00A9308A">
        <w:rPr>
          <w:rFonts w:ascii="Times New Roman" w:hAnsi="Times New Roman"/>
        </w:rPr>
        <w:t>The first</w:t>
      </w:r>
      <w:r w:rsidR="00BB5596">
        <w:rPr>
          <w:rFonts w:ascii="Times New Roman" w:hAnsi="Times New Roman"/>
        </w:rPr>
        <w:t xml:space="preserve"> PDF file should contain the signature of the duly authorized individual that executed the </w:t>
      </w:r>
      <w:r w:rsidR="00B4368A">
        <w:rPr>
          <w:rFonts w:ascii="Times New Roman" w:hAnsi="Times New Roman"/>
        </w:rPr>
        <w:t xml:space="preserve">2018 MMAAU </w:t>
      </w:r>
      <w:r w:rsidR="00BB5596">
        <w:rPr>
          <w:rFonts w:ascii="Times New Roman" w:hAnsi="Times New Roman"/>
        </w:rPr>
        <w:t xml:space="preserve">acceptance letter on behalf of the firm.  </w:t>
      </w:r>
    </w:p>
    <w:p w14:paraId="1981DDFA" w14:textId="5181154B" w:rsidR="001D73B7" w:rsidRDefault="001D73B7" w:rsidP="00D5147D">
      <w:pPr>
        <w:rPr>
          <w:rFonts w:ascii="Times New Roman" w:hAnsi="Times New Roman"/>
        </w:rPr>
      </w:pPr>
      <w:r w:rsidRPr="00C67273">
        <w:rPr>
          <w:rFonts w:ascii="Times New Roman" w:hAnsi="Times New Roman"/>
        </w:rPr>
        <w:t>•</w:t>
      </w:r>
      <w:r w:rsidRPr="00C67273">
        <w:rPr>
          <w:rFonts w:ascii="Times New Roman" w:hAnsi="Times New Roman"/>
        </w:rPr>
        <w:tab/>
      </w:r>
      <w:r w:rsidR="00BB5596">
        <w:rPr>
          <w:rFonts w:ascii="Times New Roman" w:hAnsi="Times New Roman"/>
        </w:rPr>
        <w:t>The second PDF file should contain a conformed copy of the</w:t>
      </w:r>
      <w:r w:rsidR="00B4368A">
        <w:rPr>
          <w:rFonts w:ascii="Times New Roman" w:hAnsi="Times New Roman"/>
        </w:rPr>
        <w:t xml:space="preserve"> 2018 MMAAU</w:t>
      </w:r>
      <w:r w:rsidR="00BB5596">
        <w:rPr>
          <w:rFonts w:ascii="Times New Roman" w:hAnsi="Times New Roman"/>
        </w:rPr>
        <w:t xml:space="preserve"> acceptance letter. </w:t>
      </w:r>
    </w:p>
    <w:p w14:paraId="0B131831" w14:textId="297D1D78" w:rsidR="00D5147D" w:rsidRDefault="001D73B7" w:rsidP="00D5147D">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 xml:space="preserve">The effective date of the acceptance letter should be clearly marked on the top </w:t>
      </w:r>
      <w:r w:rsidR="0067742E">
        <w:rPr>
          <w:rFonts w:ascii="Times New Roman" w:hAnsi="Times New Roman"/>
        </w:rPr>
        <w:t>left</w:t>
      </w:r>
      <w:r>
        <w:rPr>
          <w:rFonts w:ascii="Times New Roman" w:hAnsi="Times New Roman"/>
        </w:rPr>
        <w:t xml:space="preserve"> </w:t>
      </w:r>
      <w:r w:rsidR="00B4368A">
        <w:rPr>
          <w:rFonts w:ascii="Times New Roman" w:hAnsi="Times New Roman"/>
        </w:rPr>
        <w:t xml:space="preserve">portion </w:t>
      </w:r>
      <w:r>
        <w:rPr>
          <w:rFonts w:ascii="Times New Roman" w:hAnsi="Times New Roman"/>
        </w:rPr>
        <w:t>of the</w:t>
      </w:r>
      <w:r w:rsidR="00B4368A">
        <w:rPr>
          <w:rFonts w:ascii="Times New Roman" w:hAnsi="Times New Roman"/>
        </w:rPr>
        <w:t xml:space="preserve"> 2018 MMAAU</w:t>
      </w:r>
      <w:r>
        <w:rPr>
          <w:rFonts w:ascii="Times New Roman" w:hAnsi="Times New Roman"/>
        </w:rPr>
        <w:t xml:space="preserve"> acceptance letter</w:t>
      </w:r>
    </w:p>
    <w:p w14:paraId="1601C00D" w14:textId="633AC104" w:rsidR="0067742E" w:rsidRDefault="0067742E" w:rsidP="00D5147D">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 xml:space="preserve">SIFMA highly encourages use of a legal entity identifier on the signature page.  </w:t>
      </w:r>
    </w:p>
    <w:p w14:paraId="08DC698D" w14:textId="77777777" w:rsidR="001D73B7" w:rsidRDefault="001D73B7" w:rsidP="00D5147D">
      <w:pPr>
        <w:rPr>
          <w:rFonts w:ascii="Times New Roman" w:hAnsi="Times New Roman"/>
        </w:rPr>
      </w:pPr>
    </w:p>
    <w:p w14:paraId="278318CC" w14:textId="69301E9F" w:rsidR="00D5147D" w:rsidRPr="0067742E" w:rsidRDefault="00D5147D" w:rsidP="00D5147D">
      <w:pPr>
        <w:rPr>
          <w:rFonts w:ascii="Times New Roman" w:hAnsi="Times New Roman"/>
          <w:i/>
          <w:u w:val="single"/>
        </w:rPr>
      </w:pPr>
      <w:r w:rsidRPr="0067742E">
        <w:rPr>
          <w:rFonts w:ascii="Times New Roman" w:hAnsi="Times New Roman"/>
          <w:i/>
          <w:u w:val="single"/>
        </w:rPr>
        <w:t xml:space="preserve">Step 2 – </w:t>
      </w:r>
      <w:r w:rsidR="001D73B7" w:rsidRPr="0067742E">
        <w:rPr>
          <w:rFonts w:ascii="Times New Roman" w:hAnsi="Times New Roman"/>
          <w:i/>
          <w:u w:val="single"/>
        </w:rPr>
        <w:t>Payment</w:t>
      </w:r>
      <w:r w:rsidRPr="0067742E">
        <w:rPr>
          <w:rFonts w:ascii="Times New Roman" w:hAnsi="Times New Roman"/>
          <w:i/>
          <w:u w:val="single"/>
        </w:rPr>
        <w:t xml:space="preserve"> </w:t>
      </w:r>
    </w:p>
    <w:p w14:paraId="51341D0C" w14:textId="7613B46B" w:rsidR="00B92FA3" w:rsidRDefault="00B92FA3" w:rsidP="00507E13">
      <w:pPr>
        <w:rPr>
          <w:rFonts w:ascii="Times New Roman" w:hAnsi="Times New Roman"/>
        </w:rPr>
      </w:pPr>
    </w:p>
    <w:p w14:paraId="728314FD" w14:textId="16243E2D" w:rsidR="0067742E" w:rsidRDefault="001D73B7" w:rsidP="00507E13">
      <w:pPr>
        <w:rPr>
          <w:rFonts w:ascii="Times New Roman" w:hAnsi="Times New Roman"/>
        </w:rPr>
      </w:pPr>
      <w:r>
        <w:rPr>
          <w:rFonts w:ascii="Times New Roman" w:hAnsi="Times New Roman"/>
        </w:rPr>
        <w:lastRenderedPageBreak/>
        <w:t xml:space="preserve">When SIFMA receives an acceptance letter, an </w:t>
      </w:r>
      <w:r w:rsidR="00CE07B6">
        <w:rPr>
          <w:rFonts w:ascii="Times New Roman" w:hAnsi="Times New Roman"/>
        </w:rPr>
        <w:t xml:space="preserve">acknowledgement </w:t>
      </w:r>
      <w:r>
        <w:rPr>
          <w:rFonts w:ascii="Times New Roman" w:hAnsi="Times New Roman"/>
        </w:rPr>
        <w:t xml:space="preserve">will be sent back to the email address from which we received the acceptance letter.  </w:t>
      </w:r>
    </w:p>
    <w:p w14:paraId="4A766818" w14:textId="49CD331D" w:rsidR="001D73B7" w:rsidRDefault="0067742E" w:rsidP="00507E13">
      <w:pPr>
        <w:rPr>
          <w:rFonts w:ascii="Times New Roman" w:hAnsi="Times New Roman"/>
        </w:rPr>
      </w:pPr>
      <w:r w:rsidRPr="00C67273">
        <w:rPr>
          <w:rFonts w:ascii="Times New Roman" w:hAnsi="Times New Roman"/>
        </w:rPr>
        <w:t>•</w:t>
      </w:r>
      <w:r w:rsidRPr="00C67273">
        <w:rPr>
          <w:rFonts w:ascii="Times New Roman" w:hAnsi="Times New Roman"/>
        </w:rPr>
        <w:tab/>
      </w:r>
      <w:r w:rsidR="001D73B7">
        <w:rPr>
          <w:rFonts w:ascii="Times New Roman" w:hAnsi="Times New Roman"/>
        </w:rPr>
        <w:t xml:space="preserve">The </w:t>
      </w:r>
      <w:r w:rsidR="00E8387F">
        <w:rPr>
          <w:rFonts w:ascii="Times New Roman" w:hAnsi="Times New Roman"/>
        </w:rPr>
        <w:t xml:space="preserve">email </w:t>
      </w:r>
      <w:r w:rsidR="001D73B7">
        <w:rPr>
          <w:rFonts w:ascii="Times New Roman" w:hAnsi="Times New Roman"/>
        </w:rPr>
        <w:t xml:space="preserve">will be the acknowledgement that the acceptance letter has been received.  </w:t>
      </w:r>
    </w:p>
    <w:p w14:paraId="301F9DC6" w14:textId="5849DFBF" w:rsidR="0067742E" w:rsidRDefault="001D73B7" w:rsidP="00507E13">
      <w:pPr>
        <w:rPr>
          <w:rFonts w:ascii="Times New Roman" w:hAnsi="Times New Roman"/>
        </w:rPr>
      </w:pPr>
      <w:r w:rsidRPr="00C67273">
        <w:rPr>
          <w:rFonts w:ascii="Times New Roman" w:hAnsi="Times New Roman"/>
        </w:rPr>
        <w:t>•</w:t>
      </w:r>
      <w:r w:rsidRPr="00C67273">
        <w:rPr>
          <w:rFonts w:ascii="Times New Roman" w:hAnsi="Times New Roman"/>
        </w:rPr>
        <w:tab/>
        <w:t>SIFMA</w:t>
      </w:r>
      <w:r>
        <w:rPr>
          <w:rFonts w:ascii="Times New Roman" w:hAnsi="Times New Roman"/>
        </w:rPr>
        <w:t>’s</w:t>
      </w:r>
      <w:r w:rsidRPr="00C67273">
        <w:rPr>
          <w:rFonts w:ascii="Times New Roman" w:hAnsi="Times New Roman"/>
        </w:rPr>
        <w:t xml:space="preserve"> fee </w:t>
      </w:r>
      <w:r>
        <w:rPr>
          <w:rFonts w:ascii="Times New Roman" w:hAnsi="Times New Roman"/>
        </w:rPr>
        <w:t>is</w:t>
      </w:r>
      <w:r w:rsidRPr="00C67273">
        <w:rPr>
          <w:rFonts w:ascii="Times New Roman" w:hAnsi="Times New Roman"/>
        </w:rPr>
        <w:t xml:space="preserve"> $1000</w:t>
      </w:r>
      <w:r>
        <w:rPr>
          <w:rFonts w:ascii="Times New Roman" w:hAnsi="Times New Roman"/>
        </w:rPr>
        <w:t xml:space="preserve"> per </w:t>
      </w:r>
      <w:r w:rsidR="00EC0ADA">
        <w:rPr>
          <w:rFonts w:ascii="Times New Roman" w:hAnsi="Times New Roman"/>
        </w:rPr>
        <w:t>acceptance letter</w:t>
      </w:r>
      <w:r w:rsidRPr="00C67273">
        <w:rPr>
          <w:rFonts w:ascii="Times New Roman" w:hAnsi="Times New Roman"/>
        </w:rPr>
        <w:t xml:space="preserve"> for this service</w:t>
      </w:r>
      <w:r w:rsidR="0067742E">
        <w:rPr>
          <w:rFonts w:ascii="Times New Roman" w:hAnsi="Times New Roman"/>
        </w:rPr>
        <w:t xml:space="preserve">. </w:t>
      </w:r>
    </w:p>
    <w:p w14:paraId="57E8E2B8" w14:textId="2AA94577" w:rsidR="0067742E" w:rsidRPr="000F6ABA" w:rsidRDefault="0067742E" w:rsidP="00507E13">
      <w:pPr>
        <w:rPr>
          <w:sz w:val="22"/>
          <w:szCs w:val="22"/>
        </w:rPr>
      </w:pPr>
      <w:r w:rsidRPr="00C67273">
        <w:rPr>
          <w:rFonts w:ascii="Times New Roman" w:hAnsi="Times New Roman"/>
        </w:rPr>
        <w:t>•</w:t>
      </w:r>
      <w:r w:rsidRPr="00C67273">
        <w:rPr>
          <w:rFonts w:ascii="Times New Roman" w:hAnsi="Times New Roman"/>
        </w:rPr>
        <w:tab/>
      </w:r>
      <w:r w:rsidR="00E8387F" w:rsidRPr="00EC0ADA">
        <w:rPr>
          <w:rFonts w:ascii="Times New Roman" w:hAnsi="Times New Roman"/>
        </w:rPr>
        <w:t xml:space="preserve">The fee may be </w:t>
      </w:r>
      <w:r w:rsidRPr="00EC0ADA">
        <w:rPr>
          <w:rFonts w:ascii="Times New Roman" w:hAnsi="Times New Roman"/>
        </w:rPr>
        <w:t xml:space="preserve">paid by check sent via </w:t>
      </w:r>
      <w:r w:rsidR="00D06D92" w:rsidRPr="00EC0ADA">
        <w:rPr>
          <w:rFonts w:ascii="Times New Roman" w:hAnsi="Times New Roman"/>
        </w:rPr>
        <w:t>U.S. Postal Service</w:t>
      </w:r>
      <w:r w:rsidRPr="00EC0ADA">
        <w:rPr>
          <w:rFonts w:ascii="Times New Roman" w:hAnsi="Times New Roman"/>
        </w:rPr>
        <w:t xml:space="preserve"> or paid </w:t>
      </w:r>
      <w:r w:rsidR="00E8387F" w:rsidRPr="00EC0ADA">
        <w:rPr>
          <w:rFonts w:ascii="Times New Roman" w:hAnsi="Times New Roman"/>
        </w:rPr>
        <w:t>via credit card</w:t>
      </w:r>
      <w:r w:rsidRPr="00EC0ADA">
        <w:rPr>
          <w:rFonts w:ascii="Times New Roman" w:hAnsi="Times New Roman"/>
        </w:rPr>
        <w:t xml:space="preserve"> at the SIFMA Store at: </w:t>
      </w:r>
      <w:hyperlink r:id="rId12" w:history="1">
        <w:r w:rsidR="00E8387F" w:rsidRPr="00EC0ADA">
          <w:rPr>
            <w:rStyle w:val="Hyperlink"/>
            <w:rFonts w:ascii="Times New Roman" w:hAnsi="Times New Roman"/>
          </w:rPr>
          <w:t>https://crm.mbrservices.net/profile/login.aspx?OrgCode=10&amp;eventid=5526</w:t>
        </w:r>
      </w:hyperlink>
      <w:r w:rsidR="00E8387F" w:rsidRPr="00EC0ADA">
        <w:rPr>
          <w:rFonts w:ascii="Times New Roman" w:hAnsi="Times New Roman"/>
        </w:rPr>
        <w:t xml:space="preserve">.  If the payor does not already have an account with SIFMA, an account will need to be established to pay via credit card.  </w:t>
      </w:r>
      <w:r w:rsidR="008F5126" w:rsidRPr="00EC0ADA">
        <w:rPr>
          <w:rFonts w:ascii="Times New Roman" w:hAnsi="Times New Roman"/>
        </w:rPr>
        <w:t xml:space="preserve">If any issues arise with this process, please email </w:t>
      </w:r>
      <w:hyperlink r:id="rId13" w:history="1">
        <w:r w:rsidR="008F5126" w:rsidRPr="00EC0ADA">
          <w:rPr>
            <w:rStyle w:val="Hyperlink"/>
            <w:rFonts w:ascii="Times New Roman" w:hAnsi="Times New Roman"/>
          </w:rPr>
          <w:t>munis@sifma.org</w:t>
        </w:r>
      </w:hyperlink>
      <w:r w:rsidR="008F5126" w:rsidRPr="00EC0ADA">
        <w:rPr>
          <w:rFonts w:ascii="Times New Roman" w:hAnsi="Times New Roman"/>
        </w:rPr>
        <w:t>.</w:t>
      </w:r>
      <w:r w:rsidR="008F5126">
        <w:t xml:space="preserve"> </w:t>
      </w:r>
    </w:p>
    <w:p w14:paraId="13E8BBAD" w14:textId="328B0534" w:rsidR="001D73B7" w:rsidRDefault="001D73B7" w:rsidP="00507E13">
      <w:pPr>
        <w:rPr>
          <w:rFonts w:ascii="Times New Roman" w:hAnsi="Times New Roman"/>
        </w:rPr>
      </w:pPr>
      <w:r w:rsidRPr="00C67273">
        <w:rPr>
          <w:rFonts w:ascii="Times New Roman" w:hAnsi="Times New Roman"/>
        </w:rPr>
        <w:t>•</w:t>
      </w:r>
      <w:r w:rsidRPr="00C67273">
        <w:rPr>
          <w:rFonts w:ascii="Times New Roman" w:hAnsi="Times New Roman"/>
        </w:rPr>
        <w:tab/>
      </w:r>
      <w:r w:rsidR="00B4368A">
        <w:rPr>
          <w:rFonts w:ascii="Times New Roman" w:hAnsi="Times New Roman"/>
        </w:rPr>
        <w:t>2018 MMAAU a</w:t>
      </w:r>
      <w:r w:rsidRPr="00C67273">
        <w:rPr>
          <w:rFonts w:ascii="Times New Roman" w:hAnsi="Times New Roman"/>
        </w:rPr>
        <w:t>cceptance letters will be posted on</w:t>
      </w:r>
      <w:r>
        <w:rPr>
          <w:rFonts w:ascii="Times New Roman" w:hAnsi="Times New Roman"/>
        </w:rPr>
        <w:t xml:space="preserve"> SIFMA’s website within 48 hours after receipt of </w:t>
      </w:r>
      <w:r w:rsidR="002176F1">
        <w:rPr>
          <w:rFonts w:ascii="Times New Roman" w:hAnsi="Times New Roman"/>
        </w:rPr>
        <w:t xml:space="preserve">both copies of the </w:t>
      </w:r>
      <w:r>
        <w:rPr>
          <w:rFonts w:ascii="Times New Roman" w:hAnsi="Times New Roman"/>
        </w:rPr>
        <w:t>acceptance letter and payment</w:t>
      </w:r>
      <w:r w:rsidR="002176F1">
        <w:rPr>
          <w:rFonts w:ascii="Times New Roman" w:hAnsi="Times New Roman"/>
        </w:rPr>
        <w:t xml:space="preserve">.  The </w:t>
      </w:r>
      <w:r w:rsidR="00B4368A">
        <w:rPr>
          <w:rFonts w:ascii="Times New Roman" w:hAnsi="Times New Roman"/>
        </w:rPr>
        <w:t xml:space="preserve">2018 MMAAU </w:t>
      </w:r>
      <w:r w:rsidR="002176F1">
        <w:rPr>
          <w:rFonts w:ascii="Times New Roman" w:hAnsi="Times New Roman"/>
        </w:rPr>
        <w:t>acceptance letter effective date will be noted on SIFMA’s website</w:t>
      </w:r>
      <w:r w:rsidR="00EC0ADA">
        <w:rPr>
          <w:rFonts w:ascii="Times New Roman" w:hAnsi="Times New Roman"/>
        </w:rPr>
        <w:t>.  The effective date of the acceptance letter shall not be prior to SIFMA’s receipt of both copies of the acceptance letter and payment</w:t>
      </w:r>
      <w:r>
        <w:rPr>
          <w:rFonts w:ascii="Times New Roman" w:hAnsi="Times New Roman"/>
        </w:rPr>
        <w:t xml:space="preserve">.  </w:t>
      </w:r>
    </w:p>
    <w:p w14:paraId="7773B97A" w14:textId="3A7B6621" w:rsidR="00507E13" w:rsidRPr="00C67273" w:rsidRDefault="00507E13" w:rsidP="00507E13">
      <w:pPr>
        <w:rPr>
          <w:rFonts w:ascii="Times New Roman" w:hAnsi="Times New Roman"/>
        </w:rPr>
      </w:pPr>
    </w:p>
    <w:p w14:paraId="73F064CD" w14:textId="45278A76" w:rsidR="001D73B7" w:rsidRPr="0067742E" w:rsidRDefault="001D73B7" w:rsidP="001D73B7">
      <w:pPr>
        <w:rPr>
          <w:rFonts w:ascii="Times New Roman" w:hAnsi="Times New Roman"/>
          <w:i/>
          <w:u w:val="single"/>
        </w:rPr>
      </w:pPr>
      <w:r w:rsidRPr="0067742E">
        <w:rPr>
          <w:rFonts w:ascii="Times New Roman" w:hAnsi="Times New Roman"/>
          <w:i/>
          <w:u w:val="single"/>
        </w:rPr>
        <w:t xml:space="preserve">Step </w:t>
      </w:r>
      <w:r w:rsidR="00146629">
        <w:rPr>
          <w:rFonts w:ascii="Times New Roman" w:hAnsi="Times New Roman"/>
          <w:i/>
          <w:u w:val="single"/>
        </w:rPr>
        <w:t>3</w:t>
      </w:r>
      <w:r w:rsidRPr="0067742E">
        <w:rPr>
          <w:rFonts w:ascii="Times New Roman" w:hAnsi="Times New Roman"/>
          <w:i/>
          <w:u w:val="single"/>
        </w:rPr>
        <w:t xml:space="preserve"> – Withdrawal </w:t>
      </w:r>
    </w:p>
    <w:p w14:paraId="653A85EC" w14:textId="6D9F52FB" w:rsidR="0067742E" w:rsidRDefault="0067742E" w:rsidP="001D73B7">
      <w:pPr>
        <w:rPr>
          <w:rFonts w:ascii="Times New Roman" w:hAnsi="Times New Roman"/>
          <w:i/>
        </w:rPr>
      </w:pPr>
    </w:p>
    <w:p w14:paraId="029393CC" w14:textId="0CA83875" w:rsidR="00A7260A" w:rsidRDefault="00146629" w:rsidP="00A7260A">
      <w:pPr>
        <w:rPr>
          <w:rFonts w:ascii="Times New Roman" w:hAnsi="Times New Roman"/>
        </w:rPr>
      </w:pPr>
      <w:r>
        <w:rPr>
          <w:rFonts w:ascii="Times New Roman" w:hAnsi="Times New Roman"/>
        </w:rPr>
        <w:t>When SIFMA receives a</w:t>
      </w:r>
      <w:r w:rsidR="006510B3">
        <w:rPr>
          <w:rFonts w:ascii="Times New Roman" w:hAnsi="Times New Roman"/>
        </w:rPr>
        <w:t xml:space="preserve"> </w:t>
      </w:r>
      <w:r w:rsidR="00B4368A">
        <w:rPr>
          <w:rFonts w:ascii="Times New Roman" w:hAnsi="Times New Roman"/>
        </w:rPr>
        <w:t xml:space="preserve">2018 MMAAU </w:t>
      </w:r>
      <w:r w:rsidR="006510B3">
        <w:rPr>
          <w:rFonts w:ascii="Times New Roman" w:hAnsi="Times New Roman"/>
        </w:rPr>
        <w:t xml:space="preserve">withdrawal </w:t>
      </w:r>
      <w:r>
        <w:rPr>
          <w:rFonts w:ascii="Times New Roman" w:hAnsi="Times New Roman"/>
        </w:rPr>
        <w:t xml:space="preserve">letter, an acknowledgement will be sent back to the email address from which we received the withdrawal letter.  </w:t>
      </w:r>
      <w:r w:rsidR="00A7260A">
        <w:rPr>
          <w:rFonts w:ascii="Times New Roman" w:hAnsi="Times New Roman"/>
        </w:rPr>
        <w:t xml:space="preserve">Two separate copies of the </w:t>
      </w:r>
      <w:r w:rsidR="00EC0ADA">
        <w:rPr>
          <w:rFonts w:ascii="Times New Roman" w:hAnsi="Times New Roman"/>
        </w:rPr>
        <w:t>2018 MMAAU</w:t>
      </w:r>
      <w:r w:rsidR="00EC0ADA" w:rsidRPr="00C67273">
        <w:rPr>
          <w:rFonts w:ascii="Times New Roman" w:hAnsi="Times New Roman"/>
        </w:rPr>
        <w:t xml:space="preserve"> </w:t>
      </w:r>
      <w:r w:rsidR="006510B3">
        <w:rPr>
          <w:rFonts w:ascii="Times New Roman" w:hAnsi="Times New Roman"/>
        </w:rPr>
        <w:t>withdrawal</w:t>
      </w:r>
      <w:r w:rsidR="00A7260A" w:rsidRPr="00C67273">
        <w:rPr>
          <w:rFonts w:ascii="Times New Roman" w:hAnsi="Times New Roman"/>
        </w:rPr>
        <w:t xml:space="preserve"> letter </w:t>
      </w:r>
      <w:r w:rsidR="00A7260A">
        <w:rPr>
          <w:rFonts w:ascii="Times New Roman" w:hAnsi="Times New Roman"/>
        </w:rPr>
        <w:t>are</w:t>
      </w:r>
      <w:r w:rsidR="00A7260A" w:rsidRPr="00C67273">
        <w:rPr>
          <w:rFonts w:ascii="Times New Roman" w:hAnsi="Times New Roman"/>
        </w:rPr>
        <w:t xml:space="preserve"> to be submitted in PDF format via email to </w:t>
      </w:r>
      <w:hyperlink r:id="rId14" w:history="1">
        <w:r w:rsidR="002C184D" w:rsidRPr="00E165D2">
          <w:rPr>
            <w:rStyle w:val="Hyperlink"/>
            <w:rFonts w:ascii="Times New Roman" w:hAnsi="Times New Roman"/>
          </w:rPr>
          <w:t>munis@sifma.org</w:t>
        </w:r>
      </w:hyperlink>
      <w:r w:rsidR="00A7260A" w:rsidRPr="00C67273">
        <w:rPr>
          <w:rFonts w:ascii="Times New Roman" w:hAnsi="Times New Roman"/>
        </w:rPr>
        <w:t xml:space="preserve">.  </w:t>
      </w:r>
    </w:p>
    <w:p w14:paraId="143F48AB" w14:textId="16026C7E" w:rsidR="00146629" w:rsidRPr="00146629" w:rsidRDefault="00146629" w:rsidP="001D73B7">
      <w:pPr>
        <w:rPr>
          <w:rFonts w:ascii="Times New Roman" w:hAnsi="Times New Roman"/>
        </w:rPr>
      </w:pPr>
    </w:p>
    <w:p w14:paraId="5E3EB0F2" w14:textId="6B10D48F" w:rsidR="006510B3" w:rsidRDefault="006510B3" w:rsidP="006510B3">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 xml:space="preserve">The first PDF file should contain the signature of the duly authorized individual that executed the </w:t>
      </w:r>
      <w:r w:rsidR="00B4368A">
        <w:rPr>
          <w:rFonts w:ascii="Times New Roman" w:hAnsi="Times New Roman"/>
        </w:rPr>
        <w:t xml:space="preserve">2018 MMAAU </w:t>
      </w:r>
      <w:r>
        <w:rPr>
          <w:rFonts w:ascii="Times New Roman" w:hAnsi="Times New Roman"/>
        </w:rPr>
        <w:t xml:space="preserve">withdrawal letter on behalf of the firm.  </w:t>
      </w:r>
    </w:p>
    <w:p w14:paraId="26171B9E" w14:textId="42F4C181" w:rsidR="006510B3" w:rsidRDefault="006510B3" w:rsidP="006510B3">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 xml:space="preserve">The second PDF file should contain a conformed copy of the </w:t>
      </w:r>
      <w:r w:rsidR="00B4368A">
        <w:rPr>
          <w:rFonts w:ascii="Times New Roman" w:hAnsi="Times New Roman"/>
        </w:rPr>
        <w:t xml:space="preserve">2018 MMAAU </w:t>
      </w:r>
      <w:r>
        <w:rPr>
          <w:rFonts w:ascii="Times New Roman" w:hAnsi="Times New Roman"/>
        </w:rPr>
        <w:t xml:space="preserve">withdrawal letter. </w:t>
      </w:r>
    </w:p>
    <w:p w14:paraId="5F8B3EDC" w14:textId="0EC01846" w:rsidR="006510B3" w:rsidRDefault="006510B3" w:rsidP="006510B3">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 xml:space="preserve">The effective date of the </w:t>
      </w:r>
      <w:r w:rsidR="00B4368A">
        <w:rPr>
          <w:rFonts w:ascii="Times New Roman" w:hAnsi="Times New Roman"/>
        </w:rPr>
        <w:t>2018 MMAAU</w:t>
      </w:r>
      <w:r w:rsidR="00B4368A" w:rsidRPr="00C67273">
        <w:rPr>
          <w:rFonts w:ascii="Times New Roman" w:hAnsi="Times New Roman"/>
        </w:rPr>
        <w:t xml:space="preserve"> </w:t>
      </w:r>
      <w:r>
        <w:rPr>
          <w:rFonts w:ascii="Times New Roman" w:hAnsi="Times New Roman"/>
        </w:rPr>
        <w:t xml:space="preserve">withdrawal letter should be clearly marked on the top left </w:t>
      </w:r>
      <w:r w:rsidR="00B4368A">
        <w:rPr>
          <w:rFonts w:ascii="Times New Roman" w:hAnsi="Times New Roman"/>
        </w:rPr>
        <w:t xml:space="preserve">portion </w:t>
      </w:r>
      <w:r>
        <w:rPr>
          <w:rFonts w:ascii="Times New Roman" w:hAnsi="Times New Roman"/>
        </w:rPr>
        <w:t xml:space="preserve">of the </w:t>
      </w:r>
      <w:r w:rsidR="00B4368A">
        <w:rPr>
          <w:rFonts w:ascii="Times New Roman" w:hAnsi="Times New Roman"/>
        </w:rPr>
        <w:t>2018 MMAAU</w:t>
      </w:r>
      <w:r w:rsidR="00B4368A" w:rsidRPr="00C67273">
        <w:rPr>
          <w:rFonts w:ascii="Times New Roman" w:hAnsi="Times New Roman"/>
        </w:rPr>
        <w:t xml:space="preserve"> </w:t>
      </w:r>
      <w:r>
        <w:rPr>
          <w:rFonts w:ascii="Times New Roman" w:hAnsi="Times New Roman"/>
        </w:rPr>
        <w:t>withdrawal letter</w:t>
      </w:r>
    </w:p>
    <w:p w14:paraId="7BF75C2E" w14:textId="77777777" w:rsidR="006510B3" w:rsidRPr="00C67273" w:rsidRDefault="006510B3" w:rsidP="006510B3">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 xml:space="preserve">SIFMA highly encourages use of a legal entity identifier on the signature page.  </w:t>
      </w:r>
    </w:p>
    <w:p w14:paraId="1C337501" w14:textId="7A700021" w:rsidR="0067742E" w:rsidRDefault="0067742E" w:rsidP="0067742E">
      <w:pPr>
        <w:rPr>
          <w:rFonts w:ascii="Times New Roman" w:hAnsi="Times New Roman"/>
        </w:rPr>
      </w:pPr>
      <w:r w:rsidRPr="00C67273">
        <w:rPr>
          <w:rFonts w:ascii="Times New Roman" w:hAnsi="Times New Roman"/>
        </w:rPr>
        <w:t>•</w:t>
      </w:r>
      <w:r w:rsidRPr="00C67273">
        <w:rPr>
          <w:rFonts w:ascii="Times New Roman" w:hAnsi="Times New Roman"/>
        </w:rPr>
        <w:tab/>
      </w:r>
      <w:r>
        <w:rPr>
          <w:rFonts w:ascii="Times New Roman" w:hAnsi="Times New Roman"/>
        </w:rPr>
        <w:t xml:space="preserve">There is no fee for a </w:t>
      </w:r>
      <w:r w:rsidR="00B4368A">
        <w:rPr>
          <w:rFonts w:ascii="Times New Roman" w:hAnsi="Times New Roman"/>
        </w:rPr>
        <w:t>2018 MMAAU</w:t>
      </w:r>
      <w:r w:rsidR="00B4368A" w:rsidRPr="00C67273">
        <w:rPr>
          <w:rFonts w:ascii="Times New Roman" w:hAnsi="Times New Roman"/>
        </w:rPr>
        <w:t xml:space="preserve"> </w:t>
      </w:r>
      <w:r>
        <w:rPr>
          <w:rFonts w:ascii="Times New Roman" w:hAnsi="Times New Roman"/>
        </w:rPr>
        <w:t xml:space="preserve">withdrawal letter.  </w:t>
      </w:r>
    </w:p>
    <w:p w14:paraId="22CA81DB" w14:textId="63DB30C4" w:rsidR="002176F1" w:rsidRDefault="0067742E" w:rsidP="002176F1">
      <w:pPr>
        <w:rPr>
          <w:rFonts w:ascii="Times New Roman" w:hAnsi="Times New Roman"/>
        </w:rPr>
      </w:pPr>
      <w:r w:rsidRPr="00C67273">
        <w:rPr>
          <w:rFonts w:ascii="Times New Roman" w:hAnsi="Times New Roman"/>
        </w:rPr>
        <w:t>•</w:t>
      </w:r>
      <w:r w:rsidRPr="00C67273">
        <w:rPr>
          <w:rFonts w:ascii="Times New Roman" w:hAnsi="Times New Roman"/>
        </w:rPr>
        <w:tab/>
      </w:r>
      <w:r w:rsidR="00B4368A">
        <w:rPr>
          <w:rFonts w:ascii="Times New Roman" w:hAnsi="Times New Roman"/>
        </w:rPr>
        <w:t>2018 MMAAU</w:t>
      </w:r>
      <w:r w:rsidR="00B4368A" w:rsidRPr="00C67273">
        <w:rPr>
          <w:rFonts w:ascii="Times New Roman" w:hAnsi="Times New Roman"/>
        </w:rPr>
        <w:t xml:space="preserve"> </w:t>
      </w:r>
      <w:r w:rsidR="00B4368A">
        <w:rPr>
          <w:rFonts w:ascii="Times New Roman" w:hAnsi="Times New Roman"/>
        </w:rPr>
        <w:t>w</w:t>
      </w:r>
      <w:r w:rsidR="002176F1">
        <w:rPr>
          <w:rFonts w:ascii="Times New Roman" w:hAnsi="Times New Roman"/>
        </w:rPr>
        <w:t>ithdrawal</w:t>
      </w:r>
      <w:r w:rsidRPr="00C67273">
        <w:rPr>
          <w:rFonts w:ascii="Times New Roman" w:hAnsi="Times New Roman"/>
        </w:rPr>
        <w:t xml:space="preserve"> letters will be posted on</w:t>
      </w:r>
      <w:r>
        <w:rPr>
          <w:rFonts w:ascii="Times New Roman" w:hAnsi="Times New Roman"/>
        </w:rPr>
        <w:t xml:space="preserve"> SIFMA’s website within 48 hours after receipt of </w:t>
      </w:r>
      <w:r w:rsidR="006510B3">
        <w:rPr>
          <w:rFonts w:ascii="Times New Roman" w:hAnsi="Times New Roman"/>
        </w:rPr>
        <w:t xml:space="preserve">the </w:t>
      </w:r>
      <w:r w:rsidR="00B4368A">
        <w:rPr>
          <w:rFonts w:ascii="Times New Roman" w:hAnsi="Times New Roman"/>
        </w:rPr>
        <w:t>2018 MMAAU</w:t>
      </w:r>
      <w:r w:rsidR="00B4368A" w:rsidRPr="00C67273">
        <w:rPr>
          <w:rFonts w:ascii="Times New Roman" w:hAnsi="Times New Roman"/>
        </w:rPr>
        <w:t xml:space="preserve"> </w:t>
      </w:r>
      <w:r w:rsidR="006510B3">
        <w:rPr>
          <w:rFonts w:ascii="Times New Roman" w:hAnsi="Times New Roman"/>
        </w:rPr>
        <w:t>withdrawal</w:t>
      </w:r>
      <w:r>
        <w:rPr>
          <w:rFonts w:ascii="Times New Roman" w:hAnsi="Times New Roman"/>
        </w:rPr>
        <w:t xml:space="preserve"> lette</w:t>
      </w:r>
      <w:r w:rsidR="006510B3">
        <w:rPr>
          <w:rFonts w:ascii="Times New Roman" w:hAnsi="Times New Roman"/>
        </w:rPr>
        <w:t>r</w:t>
      </w:r>
      <w:r w:rsidR="002176F1">
        <w:rPr>
          <w:rFonts w:ascii="Times New Roman" w:hAnsi="Times New Roman"/>
        </w:rPr>
        <w:t xml:space="preserve">. The </w:t>
      </w:r>
      <w:r w:rsidR="00B4368A">
        <w:rPr>
          <w:rFonts w:ascii="Times New Roman" w:hAnsi="Times New Roman"/>
        </w:rPr>
        <w:t>2018 MMAAU</w:t>
      </w:r>
      <w:r w:rsidR="00B4368A" w:rsidRPr="00C67273">
        <w:rPr>
          <w:rFonts w:ascii="Times New Roman" w:hAnsi="Times New Roman"/>
        </w:rPr>
        <w:t xml:space="preserve"> </w:t>
      </w:r>
      <w:r w:rsidR="002176F1">
        <w:rPr>
          <w:rFonts w:ascii="Times New Roman" w:hAnsi="Times New Roman"/>
        </w:rPr>
        <w:t xml:space="preserve">withdrawal letter effective date will be noted on SIFMA’s website.  </w:t>
      </w:r>
    </w:p>
    <w:p w14:paraId="466BF2D9" w14:textId="365054F6" w:rsidR="00C7029F" w:rsidRPr="00C67273" w:rsidRDefault="00C7029F" w:rsidP="00507E13">
      <w:pPr>
        <w:rPr>
          <w:rFonts w:ascii="Times New Roman" w:hAnsi="Times New Roman"/>
        </w:rPr>
      </w:pPr>
    </w:p>
    <w:p w14:paraId="42D82AF2" w14:textId="77777777" w:rsidR="00C7029F" w:rsidRPr="00A73B99" w:rsidRDefault="00C7029F" w:rsidP="00507E13"/>
    <w:sectPr w:rsidR="00C7029F" w:rsidRPr="00A73B99" w:rsidSect="00DB7225">
      <w:headerReference w:type="default" r:id="rId15"/>
      <w:headerReference w:type="first" r:id="rId16"/>
      <w:footerReference w:type="first" r:id="rId17"/>
      <w:pgSz w:w="12240" w:h="15840"/>
      <w:pgMar w:top="1584" w:right="1915" w:bottom="1872" w:left="191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C1156" w14:textId="77777777" w:rsidR="000712B0" w:rsidRDefault="000712B0">
      <w:r>
        <w:separator/>
      </w:r>
    </w:p>
  </w:endnote>
  <w:endnote w:type="continuationSeparator" w:id="0">
    <w:p w14:paraId="75CF93DE" w14:textId="77777777" w:rsidR="000712B0" w:rsidRDefault="0007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B8AF" w14:textId="77777777" w:rsidR="00242328" w:rsidRDefault="00A770E7">
    <w:pPr>
      <w:pStyle w:val="Footer"/>
    </w:pPr>
    <w:r>
      <w:rPr>
        <w:noProof/>
      </w:rPr>
      <mc:AlternateContent>
        <mc:Choice Requires="wps">
          <w:drawing>
            <wp:anchor distT="0" distB="0" distL="114300" distR="114300" simplePos="0" relativeHeight="251657728" behindDoc="0" locked="0" layoutInCell="1" allowOverlap="1" wp14:anchorId="1E8DB414" wp14:editId="3D42214F">
              <wp:simplePos x="0" y="0"/>
              <wp:positionH relativeFrom="page">
                <wp:posOffset>1216025</wp:posOffset>
              </wp:positionH>
              <wp:positionV relativeFrom="page">
                <wp:posOffset>9052560</wp:posOffset>
              </wp:positionV>
              <wp:extent cx="5715000" cy="685800"/>
              <wp:effectExtent l="0" t="3810"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E49E7" w14:textId="77777777" w:rsidR="007105E0" w:rsidRPr="00B26E3F" w:rsidRDefault="007105E0" w:rsidP="007105E0">
                          <w:pPr>
                            <w:pStyle w:val="text"/>
                            <w:spacing w:line="320" w:lineRule="exact"/>
                            <w:rPr>
                              <w:rFonts w:ascii="Arial" w:hAnsi="Arial"/>
                              <w:color w:val="455560"/>
                            </w:rPr>
                          </w:pPr>
                          <w:r w:rsidRPr="00B26E3F">
                            <w:rPr>
                              <w:rStyle w:val="citybold"/>
                              <w:rFonts w:ascii="Arial" w:hAnsi="Arial"/>
                              <w:color w:val="78A22F"/>
                            </w:rPr>
                            <w:t xml:space="preserve">New </w:t>
                          </w:r>
                          <w:proofErr w:type="gramStart"/>
                          <w:r w:rsidRPr="00B26E3F">
                            <w:rPr>
                              <w:rStyle w:val="citybold"/>
                              <w:rFonts w:ascii="Arial" w:hAnsi="Arial"/>
                              <w:color w:val="78A22F"/>
                            </w:rPr>
                            <w:t>York</w:t>
                          </w:r>
                          <w:r w:rsidRPr="00B26E3F">
                            <w:rPr>
                              <w:rFonts w:ascii="Arial" w:hAnsi="Arial"/>
                              <w:color w:val="4FC100"/>
                            </w:rPr>
                            <w:t xml:space="preserve">  </w:t>
                          </w:r>
                          <w:r w:rsidRPr="00B26E3F">
                            <w:rPr>
                              <w:rFonts w:ascii="Arial" w:hAnsi="Arial"/>
                              <w:color w:val="78A22F"/>
                            </w:rPr>
                            <w:t>|</w:t>
                          </w:r>
                          <w:proofErr w:type="gramEnd"/>
                          <w:r w:rsidRPr="00B26E3F">
                            <w:rPr>
                              <w:rFonts w:ascii="Arial" w:hAnsi="Arial"/>
                              <w:color w:val="78A22F"/>
                            </w:rPr>
                            <w:t xml:space="preserve">  </w:t>
                          </w:r>
                          <w:r w:rsidRPr="00B26E3F">
                            <w:rPr>
                              <w:rFonts w:ascii="Arial" w:hAnsi="Arial"/>
                              <w:color w:val="455560"/>
                            </w:rPr>
                            <w:t xml:space="preserve">Washington </w:t>
                          </w:r>
                        </w:p>
                        <w:p w14:paraId="67C5F0D7" w14:textId="77777777" w:rsidR="007105E0" w:rsidRPr="00B26E3F" w:rsidRDefault="007105E0" w:rsidP="007105E0">
                          <w:pPr>
                            <w:pStyle w:val="text"/>
                            <w:spacing w:line="320" w:lineRule="exact"/>
                            <w:rPr>
                              <w:rFonts w:ascii="Arial" w:hAnsi="Arial"/>
                              <w:color w:val="455560"/>
                            </w:rPr>
                          </w:pPr>
                          <w:r w:rsidRPr="00B26E3F">
                            <w:rPr>
                              <w:rFonts w:ascii="Arial" w:hAnsi="Arial"/>
                              <w:color w:val="455560"/>
                            </w:rPr>
                            <w:t xml:space="preserve">120 Broadway, 35th </w:t>
                          </w:r>
                          <w:proofErr w:type="gramStart"/>
                          <w:r w:rsidRPr="00B26E3F">
                            <w:rPr>
                              <w:rFonts w:ascii="Arial" w:hAnsi="Arial"/>
                              <w:color w:val="455560"/>
                            </w:rPr>
                            <w:t xml:space="preserve">Floor  </w:t>
                          </w:r>
                          <w:r w:rsidRPr="00B26E3F">
                            <w:rPr>
                              <w:rFonts w:ascii="Arial" w:hAnsi="Arial"/>
                              <w:color w:val="78A22F"/>
                            </w:rPr>
                            <w:t>|</w:t>
                          </w:r>
                          <w:proofErr w:type="gramEnd"/>
                          <w:r w:rsidRPr="00B26E3F">
                            <w:rPr>
                              <w:rFonts w:ascii="Arial" w:hAnsi="Arial"/>
                              <w:color w:val="455560"/>
                            </w:rPr>
                            <w:t xml:space="preserve">  New York, NY 10271-0080  </w:t>
                          </w:r>
                          <w:r w:rsidRPr="00B26E3F">
                            <w:rPr>
                              <w:rFonts w:ascii="Arial" w:hAnsi="Arial"/>
                              <w:color w:val="78A22F"/>
                            </w:rPr>
                            <w:t>|</w:t>
                          </w:r>
                          <w:r w:rsidRPr="00B26E3F">
                            <w:rPr>
                              <w:rFonts w:ascii="Arial" w:hAnsi="Arial"/>
                              <w:color w:val="455560"/>
                            </w:rPr>
                            <w:t xml:space="preserve">  P: 212.313.1200  </w:t>
                          </w:r>
                          <w:r w:rsidRPr="00B26E3F">
                            <w:rPr>
                              <w:rFonts w:ascii="Arial" w:hAnsi="Arial"/>
                              <w:color w:val="78A22F"/>
                            </w:rPr>
                            <w:t>|</w:t>
                          </w:r>
                          <w:r w:rsidRPr="00B26E3F">
                            <w:rPr>
                              <w:rFonts w:ascii="Arial" w:hAnsi="Arial"/>
                              <w:color w:val="455560"/>
                            </w:rPr>
                            <w:t xml:space="preserve">  F: 212.313.1301</w:t>
                          </w:r>
                        </w:p>
                        <w:p w14:paraId="2FB564B6" w14:textId="77777777" w:rsidR="007105E0" w:rsidRPr="00B26E3F" w:rsidRDefault="00DD19E7" w:rsidP="007105E0">
                          <w:pPr>
                            <w:spacing w:line="320" w:lineRule="exact"/>
                            <w:rPr>
                              <w:rFonts w:ascii="Arial" w:hAnsi="Arial"/>
                              <w:color w:val="455560"/>
                              <w:sz w:val="16"/>
                            </w:rPr>
                          </w:pPr>
                          <w:r>
                            <w:rPr>
                              <w:rFonts w:ascii="Arial" w:hAnsi="Arial"/>
                              <w:color w:val="455560"/>
                              <w:sz w:val="16"/>
                            </w:rPr>
                            <w:t xml:space="preserve">www.sifma.org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DB414" id="_x0000_t202" coordsize="21600,21600" o:spt="202" path="m,l,21600r21600,l21600,xe">
              <v:stroke joinstyle="miter"/>
              <v:path gradientshapeok="t" o:connecttype="rect"/>
            </v:shapetype>
            <v:shape id="Text Box 6" o:spid="_x0000_s1027" type="#_x0000_t202" style="position:absolute;margin-left:95.75pt;margin-top:712.8pt;width:450pt;height: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" filled="f" stroked="f">
              <v:textbox inset="0,0,0,0">
                <w:txbxContent>
                  <w:p w14:paraId="21DE49E7" w14:textId="77777777" w:rsidR="007105E0" w:rsidRPr="00B26E3F" w:rsidRDefault="007105E0" w:rsidP="007105E0">
                    <w:pPr>
                      <w:pStyle w:val="text"/>
                      <w:spacing w:line="320" w:lineRule="exact"/>
                      <w:rPr>
                        <w:rFonts w:ascii="Arial" w:hAnsi="Arial"/>
                        <w:color w:val="455560"/>
                      </w:rPr>
                    </w:pPr>
                    <w:r w:rsidRPr="00B26E3F">
                      <w:rPr>
                        <w:rStyle w:val="citybold"/>
                        <w:rFonts w:ascii="Arial" w:hAnsi="Arial"/>
                        <w:color w:val="78A22F"/>
                      </w:rPr>
                      <w:t xml:space="preserve">New </w:t>
                    </w:r>
                    <w:proofErr w:type="gramStart"/>
                    <w:r w:rsidRPr="00B26E3F">
                      <w:rPr>
                        <w:rStyle w:val="citybold"/>
                        <w:rFonts w:ascii="Arial" w:hAnsi="Arial"/>
                        <w:color w:val="78A22F"/>
                      </w:rPr>
                      <w:t>York</w:t>
                    </w:r>
                    <w:r w:rsidRPr="00B26E3F">
                      <w:rPr>
                        <w:rFonts w:ascii="Arial" w:hAnsi="Arial"/>
                        <w:color w:val="4FC100"/>
                      </w:rPr>
                      <w:t xml:space="preserve">  </w:t>
                    </w:r>
                    <w:r w:rsidRPr="00B26E3F">
                      <w:rPr>
                        <w:rFonts w:ascii="Arial" w:hAnsi="Arial"/>
                        <w:color w:val="78A22F"/>
                      </w:rPr>
                      <w:t>|</w:t>
                    </w:r>
                    <w:proofErr w:type="gramEnd"/>
                    <w:r w:rsidRPr="00B26E3F">
                      <w:rPr>
                        <w:rFonts w:ascii="Arial" w:hAnsi="Arial"/>
                        <w:color w:val="78A22F"/>
                      </w:rPr>
                      <w:t xml:space="preserve">  </w:t>
                    </w:r>
                    <w:r w:rsidRPr="00B26E3F">
                      <w:rPr>
                        <w:rFonts w:ascii="Arial" w:hAnsi="Arial"/>
                        <w:color w:val="455560"/>
                      </w:rPr>
                      <w:t xml:space="preserve">Washington </w:t>
                    </w:r>
                  </w:p>
                  <w:p w14:paraId="67C5F0D7" w14:textId="77777777" w:rsidR="007105E0" w:rsidRPr="00B26E3F" w:rsidRDefault="007105E0" w:rsidP="007105E0">
                    <w:pPr>
                      <w:pStyle w:val="text"/>
                      <w:spacing w:line="320" w:lineRule="exact"/>
                      <w:rPr>
                        <w:rFonts w:ascii="Arial" w:hAnsi="Arial"/>
                        <w:color w:val="455560"/>
                      </w:rPr>
                    </w:pPr>
                    <w:r w:rsidRPr="00B26E3F">
                      <w:rPr>
                        <w:rFonts w:ascii="Arial" w:hAnsi="Arial"/>
                        <w:color w:val="455560"/>
                      </w:rPr>
                      <w:t xml:space="preserve">120 Broadway, 35th </w:t>
                    </w:r>
                    <w:proofErr w:type="gramStart"/>
                    <w:r w:rsidRPr="00B26E3F">
                      <w:rPr>
                        <w:rFonts w:ascii="Arial" w:hAnsi="Arial"/>
                        <w:color w:val="455560"/>
                      </w:rPr>
                      <w:t xml:space="preserve">Floor  </w:t>
                    </w:r>
                    <w:r w:rsidRPr="00B26E3F">
                      <w:rPr>
                        <w:rFonts w:ascii="Arial" w:hAnsi="Arial"/>
                        <w:color w:val="78A22F"/>
                      </w:rPr>
                      <w:t>|</w:t>
                    </w:r>
                    <w:proofErr w:type="gramEnd"/>
                    <w:r w:rsidRPr="00B26E3F">
                      <w:rPr>
                        <w:rFonts w:ascii="Arial" w:hAnsi="Arial"/>
                        <w:color w:val="455560"/>
                      </w:rPr>
                      <w:t xml:space="preserve">  New York, NY 10271-0080  </w:t>
                    </w:r>
                    <w:r w:rsidRPr="00B26E3F">
                      <w:rPr>
                        <w:rFonts w:ascii="Arial" w:hAnsi="Arial"/>
                        <w:color w:val="78A22F"/>
                      </w:rPr>
                      <w:t>|</w:t>
                    </w:r>
                    <w:r w:rsidRPr="00B26E3F">
                      <w:rPr>
                        <w:rFonts w:ascii="Arial" w:hAnsi="Arial"/>
                        <w:color w:val="455560"/>
                      </w:rPr>
                      <w:t xml:space="preserve">  P: 212.313.1200  </w:t>
                    </w:r>
                    <w:r w:rsidRPr="00B26E3F">
                      <w:rPr>
                        <w:rFonts w:ascii="Arial" w:hAnsi="Arial"/>
                        <w:color w:val="78A22F"/>
                      </w:rPr>
                      <w:t>|</w:t>
                    </w:r>
                    <w:r w:rsidRPr="00B26E3F">
                      <w:rPr>
                        <w:rFonts w:ascii="Arial" w:hAnsi="Arial"/>
                        <w:color w:val="455560"/>
                      </w:rPr>
                      <w:t xml:space="preserve">  F: 212.313.1301</w:t>
                    </w:r>
                  </w:p>
                  <w:p w14:paraId="2FB564B6" w14:textId="77777777" w:rsidR="007105E0" w:rsidRPr="00B26E3F" w:rsidRDefault="00DD19E7" w:rsidP="007105E0">
                    <w:pPr>
                      <w:spacing w:line="320" w:lineRule="exact"/>
                      <w:rPr>
                        <w:rFonts w:ascii="Arial" w:hAnsi="Arial"/>
                        <w:color w:val="455560"/>
                        <w:sz w:val="16"/>
                      </w:rPr>
                    </w:pPr>
                    <w:r>
                      <w:rPr>
                        <w:rFonts w:ascii="Arial" w:hAnsi="Arial"/>
                        <w:color w:val="455560"/>
                        <w:sz w:val="16"/>
                      </w:rPr>
                      <w:t xml:space="preserve">www.sifma.org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B6805" w14:textId="77777777" w:rsidR="000712B0" w:rsidRDefault="000712B0">
      <w:r>
        <w:separator/>
      </w:r>
    </w:p>
  </w:footnote>
  <w:footnote w:type="continuationSeparator" w:id="0">
    <w:p w14:paraId="14734A4E" w14:textId="77777777" w:rsidR="000712B0" w:rsidRDefault="0007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704238769"/>
      <w:docPartObj>
        <w:docPartGallery w:val="Page Numbers (Top of Page)"/>
        <w:docPartUnique/>
      </w:docPartObj>
    </w:sdtPr>
    <w:sdtEndPr>
      <w:rPr>
        <w:noProof/>
      </w:rPr>
    </w:sdtEndPr>
    <w:sdtContent>
      <w:p w14:paraId="26916E0D" w14:textId="49A3B518" w:rsidR="00DB7225" w:rsidRPr="00DB7225" w:rsidRDefault="00DB7225">
        <w:pPr>
          <w:pStyle w:val="Header"/>
          <w:jc w:val="right"/>
          <w:rPr>
            <w:rFonts w:ascii="Times New Roman" w:hAnsi="Times New Roman"/>
          </w:rPr>
        </w:pPr>
        <w:r w:rsidRPr="00DB7225">
          <w:rPr>
            <w:rFonts w:ascii="Times New Roman" w:hAnsi="Times New Roman"/>
          </w:rPr>
          <w:t xml:space="preserve"> Page </w:t>
        </w:r>
        <w:r w:rsidRPr="00DB7225">
          <w:rPr>
            <w:rFonts w:ascii="Times New Roman" w:hAnsi="Times New Roman"/>
          </w:rPr>
          <w:fldChar w:fldCharType="begin"/>
        </w:r>
        <w:r w:rsidRPr="00DB7225">
          <w:rPr>
            <w:rFonts w:ascii="Times New Roman" w:hAnsi="Times New Roman"/>
          </w:rPr>
          <w:instrText xml:space="preserve"> PAGE   \* MERGEFORMAT </w:instrText>
        </w:r>
        <w:r w:rsidRPr="00DB7225">
          <w:rPr>
            <w:rFonts w:ascii="Times New Roman" w:hAnsi="Times New Roman"/>
          </w:rPr>
          <w:fldChar w:fldCharType="separate"/>
        </w:r>
        <w:r w:rsidRPr="00DB7225">
          <w:rPr>
            <w:rFonts w:ascii="Times New Roman" w:hAnsi="Times New Roman"/>
            <w:noProof/>
          </w:rPr>
          <w:t>2</w:t>
        </w:r>
        <w:r w:rsidRPr="00DB7225">
          <w:rPr>
            <w:rFonts w:ascii="Times New Roman" w:hAnsi="Times New Roman"/>
            <w:noProof/>
          </w:rPr>
          <w:fldChar w:fldCharType="end"/>
        </w:r>
      </w:p>
    </w:sdtContent>
  </w:sdt>
  <w:p w14:paraId="7ED08CF4" w14:textId="77777777" w:rsidR="00DB7225" w:rsidRDefault="00DB7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7AB4" w14:textId="50EB4D3F" w:rsidR="00242328" w:rsidRDefault="00A770E7">
    <w:pPr>
      <w:pStyle w:val="Header"/>
    </w:pPr>
    <w:r>
      <w:rPr>
        <w:noProof/>
      </w:rPr>
      <mc:AlternateContent>
        <mc:Choice Requires="wps">
          <w:drawing>
            <wp:anchor distT="0" distB="0" distL="114300" distR="114300" simplePos="0" relativeHeight="251656704" behindDoc="0" locked="0" layoutInCell="1" allowOverlap="1" wp14:anchorId="62F01BD0" wp14:editId="3067F0CD">
              <wp:simplePos x="0" y="0"/>
              <wp:positionH relativeFrom="page">
                <wp:posOffset>475615</wp:posOffset>
              </wp:positionH>
              <wp:positionV relativeFrom="page">
                <wp:posOffset>457200</wp:posOffset>
              </wp:positionV>
              <wp:extent cx="1943100" cy="876300"/>
              <wp:effectExtent l="0" t="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49676" w14:textId="77777777" w:rsidR="00242328" w:rsidRDefault="00996ECE" w:rsidP="00242328">
                          <w:r>
                            <w:rPr>
                              <w:noProof/>
                            </w:rPr>
                            <w:drawing>
                              <wp:inline distT="0" distB="0" distL="0" distR="0" wp14:anchorId="0D03F36A" wp14:editId="6B9DDE7B">
                                <wp:extent cx="1828800" cy="825500"/>
                                <wp:effectExtent l="19050" t="0" r="0" b="0"/>
                                <wp:docPr id="4" name="Picture 4"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828800" cy="825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01BD0" id="_x0000_t202" coordsize="21600,21600" o:spt="202" path="m,l,21600r21600,l21600,xe">
              <v:stroke joinstyle="miter"/>
              <v:path gradientshapeok="t" o:connecttype="rect"/>
            </v:shapetype>
            <v:shape id="Text Box 5" o:spid="_x0000_s1026" type="#_x0000_t202" style="position:absolute;margin-left:37.45pt;margin-top:36pt;width:153pt;height:6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xfqw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" filled="f" stroked="f">
              <v:textbox inset="0,0,0,0">
                <w:txbxContent>
                  <w:p w14:paraId="2D049676" w14:textId="77777777" w:rsidR="00242328" w:rsidRDefault="00996ECE" w:rsidP="00242328">
                    <w:r>
                      <w:rPr>
                        <w:noProof/>
                      </w:rPr>
                      <w:drawing>
                        <wp:inline distT="0" distB="0" distL="0" distR="0" wp14:anchorId="0D03F36A" wp14:editId="6B9DDE7B">
                          <wp:extent cx="1828800" cy="825500"/>
                          <wp:effectExtent l="19050" t="0" r="0" b="0"/>
                          <wp:docPr id="4" name="Picture 4"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828800" cy="825500"/>
                                  </a:xfrm>
                                  <a:prstGeom prst="rect">
                                    <a:avLst/>
                                  </a:prstGeom>
                                  <a:noFill/>
                                  <a:ln w="9525">
                                    <a:noFill/>
                                    <a:miter lim="800000"/>
                                    <a:headEnd/>
                                    <a:tailEnd/>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C65"/>
    <w:multiLevelType w:val="hybridMultilevel"/>
    <w:tmpl w:val="23223D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734029F"/>
    <w:multiLevelType w:val="hybridMultilevel"/>
    <w:tmpl w:val="C97072F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EA4B03"/>
    <w:multiLevelType w:val="hybridMultilevel"/>
    <w:tmpl w:val="C97072FA"/>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6CC50B94"/>
    <w:multiLevelType w:val="hybridMultilevel"/>
    <w:tmpl w:val="C97072F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6FEE4D14"/>
    <w:multiLevelType w:val="hybridMultilevel"/>
    <w:tmpl w:val="728E1C80"/>
    <w:lvl w:ilvl="0" w:tplc="3F60B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16379A"/>
    <w:multiLevelType w:val="hybridMultilevel"/>
    <w:tmpl w:val="728E1C80"/>
    <w:lvl w:ilvl="0" w:tplc="3F60B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D5"/>
    <w:rsid w:val="00003BA1"/>
    <w:rsid w:val="00012FFA"/>
    <w:rsid w:val="00062910"/>
    <w:rsid w:val="000712B0"/>
    <w:rsid w:val="0007169B"/>
    <w:rsid w:val="000A1C1C"/>
    <w:rsid w:val="000C36E3"/>
    <w:rsid w:val="000F6ABA"/>
    <w:rsid w:val="00146629"/>
    <w:rsid w:val="00173A81"/>
    <w:rsid w:val="0018078C"/>
    <w:rsid w:val="001B69BA"/>
    <w:rsid w:val="001D4918"/>
    <w:rsid w:val="001D73B7"/>
    <w:rsid w:val="001D7A4A"/>
    <w:rsid w:val="00200345"/>
    <w:rsid w:val="00215210"/>
    <w:rsid w:val="002176F1"/>
    <w:rsid w:val="00222D0A"/>
    <w:rsid w:val="00227902"/>
    <w:rsid w:val="00242328"/>
    <w:rsid w:val="00273FD8"/>
    <w:rsid w:val="00274147"/>
    <w:rsid w:val="00274238"/>
    <w:rsid w:val="002C184D"/>
    <w:rsid w:val="002C3F97"/>
    <w:rsid w:val="002D1DD8"/>
    <w:rsid w:val="002E2B69"/>
    <w:rsid w:val="002E64E0"/>
    <w:rsid w:val="00343871"/>
    <w:rsid w:val="00351A7F"/>
    <w:rsid w:val="003740FE"/>
    <w:rsid w:val="003941D5"/>
    <w:rsid w:val="003D46C6"/>
    <w:rsid w:val="00414160"/>
    <w:rsid w:val="00432B1C"/>
    <w:rsid w:val="004376B9"/>
    <w:rsid w:val="004416BA"/>
    <w:rsid w:val="0046156D"/>
    <w:rsid w:val="0046169B"/>
    <w:rsid w:val="0046347B"/>
    <w:rsid w:val="00476359"/>
    <w:rsid w:val="00486D9A"/>
    <w:rsid w:val="004C0A28"/>
    <w:rsid w:val="004C7481"/>
    <w:rsid w:val="004F098B"/>
    <w:rsid w:val="004F0E88"/>
    <w:rsid w:val="004F70AC"/>
    <w:rsid w:val="0050407C"/>
    <w:rsid w:val="00507E13"/>
    <w:rsid w:val="00570B57"/>
    <w:rsid w:val="0059152F"/>
    <w:rsid w:val="005D160F"/>
    <w:rsid w:val="0061350C"/>
    <w:rsid w:val="00626CD1"/>
    <w:rsid w:val="00650058"/>
    <w:rsid w:val="006510B3"/>
    <w:rsid w:val="0067742E"/>
    <w:rsid w:val="0069193F"/>
    <w:rsid w:val="006C4A5C"/>
    <w:rsid w:val="006E0240"/>
    <w:rsid w:val="007009B5"/>
    <w:rsid w:val="007105E0"/>
    <w:rsid w:val="0071461B"/>
    <w:rsid w:val="00714967"/>
    <w:rsid w:val="00721FA3"/>
    <w:rsid w:val="00724C51"/>
    <w:rsid w:val="007403C9"/>
    <w:rsid w:val="007700F6"/>
    <w:rsid w:val="00776962"/>
    <w:rsid w:val="007A0A0A"/>
    <w:rsid w:val="007F0B4D"/>
    <w:rsid w:val="008041C4"/>
    <w:rsid w:val="00813191"/>
    <w:rsid w:val="00821E2C"/>
    <w:rsid w:val="00822A62"/>
    <w:rsid w:val="008266F3"/>
    <w:rsid w:val="008339B5"/>
    <w:rsid w:val="00835363"/>
    <w:rsid w:val="00846384"/>
    <w:rsid w:val="0088015A"/>
    <w:rsid w:val="0089500A"/>
    <w:rsid w:val="00897E52"/>
    <w:rsid w:val="008A54EB"/>
    <w:rsid w:val="008A5EBB"/>
    <w:rsid w:val="008E5B64"/>
    <w:rsid w:val="008F5126"/>
    <w:rsid w:val="008F6AAC"/>
    <w:rsid w:val="009132C5"/>
    <w:rsid w:val="0091423C"/>
    <w:rsid w:val="00984C8A"/>
    <w:rsid w:val="00996ECE"/>
    <w:rsid w:val="009C21E7"/>
    <w:rsid w:val="009E44DF"/>
    <w:rsid w:val="00A52758"/>
    <w:rsid w:val="00A7260A"/>
    <w:rsid w:val="00A73B99"/>
    <w:rsid w:val="00A770E7"/>
    <w:rsid w:val="00A9308A"/>
    <w:rsid w:val="00B04672"/>
    <w:rsid w:val="00B4368A"/>
    <w:rsid w:val="00B4731B"/>
    <w:rsid w:val="00B573F3"/>
    <w:rsid w:val="00B57687"/>
    <w:rsid w:val="00B737C2"/>
    <w:rsid w:val="00B92FA3"/>
    <w:rsid w:val="00BB5596"/>
    <w:rsid w:val="00BE18F3"/>
    <w:rsid w:val="00BE1FA1"/>
    <w:rsid w:val="00BF1AFA"/>
    <w:rsid w:val="00BF28D4"/>
    <w:rsid w:val="00C3748B"/>
    <w:rsid w:val="00C42040"/>
    <w:rsid w:val="00C4274E"/>
    <w:rsid w:val="00C428F3"/>
    <w:rsid w:val="00C67273"/>
    <w:rsid w:val="00C7029F"/>
    <w:rsid w:val="00CA38C3"/>
    <w:rsid w:val="00CE07B6"/>
    <w:rsid w:val="00CF3A88"/>
    <w:rsid w:val="00D023A3"/>
    <w:rsid w:val="00D06D92"/>
    <w:rsid w:val="00D14ECA"/>
    <w:rsid w:val="00D25DC1"/>
    <w:rsid w:val="00D33210"/>
    <w:rsid w:val="00D5147D"/>
    <w:rsid w:val="00D620CC"/>
    <w:rsid w:val="00D71889"/>
    <w:rsid w:val="00DA3BE0"/>
    <w:rsid w:val="00DB3DB0"/>
    <w:rsid w:val="00DB7225"/>
    <w:rsid w:val="00DC0E10"/>
    <w:rsid w:val="00DD19E7"/>
    <w:rsid w:val="00DD3EC8"/>
    <w:rsid w:val="00DE0303"/>
    <w:rsid w:val="00DE26E1"/>
    <w:rsid w:val="00DF7CB4"/>
    <w:rsid w:val="00E40B4D"/>
    <w:rsid w:val="00E5446F"/>
    <w:rsid w:val="00E630BE"/>
    <w:rsid w:val="00E66E6B"/>
    <w:rsid w:val="00E8387F"/>
    <w:rsid w:val="00E963B9"/>
    <w:rsid w:val="00EB0F4C"/>
    <w:rsid w:val="00EC0ADA"/>
    <w:rsid w:val="00EE6357"/>
    <w:rsid w:val="00F23EF2"/>
    <w:rsid w:val="00F35C72"/>
    <w:rsid w:val="00F4579F"/>
    <w:rsid w:val="00F80327"/>
    <w:rsid w:val="00FE128B"/>
    <w:rsid w:val="00FF0D18"/>
    <w:rsid w:val="00FF42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4A7160B2"/>
  <w15:docId w15:val="{34E76B06-9447-4B0C-9873-45EBEDD9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1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AC9"/>
    <w:pPr>
      <w:tabs>
        <w:tab w:val="center" w:pos="4320"/>
        <w:tab w:val="right" w:pos="8640"/>
      </w:tabs>
    </w:pPr>
  </w:style>
  <w:style w:type="character" w:customStyle="1" w:styleId="HeaderChar">
    <w:name w:val="Header Char"/>
    <w:basedOn w:val="DefaultParagraphFont"/>
    <w:link w:val="Header"/>
    <w:uiPriority w:val="99"/>
    <w:rsid w:val="00351AC9"/>
    <w:rPr>
      <w:sz w:val="24"/>
      <w:szCs w:val="24"/>
    </w:rPr>
  </w:style>
  <w:style w:type="paragraph" w:styleId="Footer">
    <w:name w:val="footer"/>
    <w:basedOn w:val="Normal"/>
    <w:link w:val="FooterChar"/>
    <w:uiPriority w:val="99"/>
    <w:unhideWhenUsed/>
    <w:rsid w:val="00351AC9"/>
    <w:pPr>
      <w:tabs>
        <w:tab w:val="center" w:pos="4320"/>
        <w:tab w:val="right" w:pos="8640"/>
      </w:tabs>
    </w:pPr>
  </w:style>
  <w:style w:type="character" w:customStyle="1" w:styleId="FooterChar">
    <w:name w:val="Footer Char"/>
    <w:basedOn w:val="DefaultParagraphFont"/>
    <w:link w:val="Footer"/>
    <w:uiPriority w:val="99"/>
    <w:rsid w:val="00351AC9"/>
    <w:rPr>
      <w:sz w:val="24"/>
      <w:szCs w:val="24"/>
    </w:rPr>
  </w:style>
  <w:style w:type="paragraph" w:customStyle="1" w:styleId="BasicParagraph">
    <w:name w:val="[Basic Paragraph]"/>
    <w:basedOn w:val="Normal"/>
    <w:uiPriority w:val="99"/>
    <w:rsid w:val="00887D2A"/>
    <w:pPr>
      <w:widowControl w:val="0"/>
      <w:autoSpaceDE w:val="0"/>
      <w:autoSpaceDN w:val="0"/>
      <w:adjustRightInd w:val="0"/>
      <w:spacing w:line="280" w:lineRule="exact"/>
      <w:textAlignment w:val="center"/>
    </w:pPr>
    <w:rPr>
      <w:rFonts w:ascii="Times-Roman" w:hAnsi="Times-Roman" w:cs="Times-Roman"/>
      <w:color w:val="000000"/>
      <w:sz w:val="22"/>
    </w:rPr>
  </w:style>
  <w:style w:type="paragraph" w:customStyle="1" w:styleId="text">
    <w:name w:val="text"/>
    <w:basedOn w:val="BasicParagraph"/>
    <w:uiPriority w:val="99"/>
    <w:rsid w:val="00B26E3F"/>
    <w:pPr>
      <w:spacing w:line="240" w:lineRule="atLeast"/>
    </w:pPr>
    <w:rPr>
      <w:rFonts w:ascii="HelveticaNeueLTStd-Roman" w:hAnsi="HelveticaNeueLTStd-Roman" w:cs="HelveticaNeueLTStd-Roman"/>
      <w:color w:val="00353A"/>
      <w:spacing w:val="3"/>
      <w:sz w:val="16"/>
      <w:szCs w:val="16"/>
    </w:rPr>
  </w:style>
  <w:style w:type="character" w:customStyle="1" w:styleId="citybold">
    <w:name w:val="city bold"/>
    <w:uiPriority w:val="99"/>
    <w:rsid w:val="00B26E3F"/>
    <w:rPr>
      <w:rFonts w:ascii="HelveticaNeueLTStd-Bd" w:hAnsi="HelveticaNeueLTStd-Bd" w:cs="HelveticaNeueLTStd-Bd"/>
      <w:b/>
      <w:bCs/>
      <w:color w:val="4FC100"/>
    </w:rPr>
  </w:style>
  <w:style w:type="paragraph" w:styleId="BalloonText">
    <w:name w:val="Balloon Text"/>
    <w:basedOn w:val="Normal"/>
    <w:link w:val="BalloonTextChar"/>
    <w:uiPriority w:val="99"/>
    <w:semiHidden/>
    <w:unhideWhenUsed/>
    <w:rsid w:val="00C3748B"/>
    <w:rPr>
      <w:rFonts w:ascii="Tahoma" w:hAnsi="Tahoma" w:cs="Tahoma"/>
      <w:sz w:val="16"/>
      <w:szCs w:val="16"/>
    </w:rPr>
  </w:style>
  <w:style w:type="character" w:customStyle="1" w:styleId="BalloonTextChar">
    <w:name w:val="Balloon Text Char"/>
    <w:basedOn w:val="DefaultParagraphFont"/>
    <w:link w:val="BalloonText"/>
    <w:uiPriority w:val="99"/>
    <w:semiHidden/>
    <w:rsid w:val="00C3748B"/>
    <w:rPr>
      <w:rFonts w:ascii="Tahoma" w:hAnsi="Tahoma" w:cs="Tahoma"/>
      <w:sz w:val="16"/>
      <w:szCs w:val="16"/>
    </w:rPr>
  </w:style>
  <w:style w:type="paragraph" w:customStyle="1" w:styleId="Default">
    <w:name w:val="Default"/>
    <w:basedOn w:val="Normal"/>
    <w:rsid w:val="00BF28D4"/>
    <w:pPr>
      <w:autoSpaceDE w:val="0"/>
      <w:autoSpaceDN w:val="0"/>
    </w:pPr>
    <w:rPr>
      <w:rFonts w:ascii="Times New Roman" w:eastAsiaTheme="minorHAnsi" w:hAnsi="Times New Roman"/>
      <w:color w:val="000000"/>
    </w:rPr>
  </w:style>
  <w:style w:type="character" w:styleId="CommentReference">
    <w:name w:val="annotation reference"/>
    <w:basedOn w:val="DefaultParagraphFont"/>
    <w:uiPriority w:val="99"/>
    <w:semiHidden/>
    <w:unhideWhenUsed/>
    <w:rsid w:val="004C0A28"/>
    <w:rPr>
      <w:sz w:val="16"/>
      <w:szCs w:val="16"/>
    </w:rPr>
  </w:style>
  <w:style w:type="paragraph" w:styleId="CommentText">
    <w:name w:val="annotation text"/>
    <w:basedOn w:val="Normal"/>
    <w:link w:val="CommentTextChar"/>
    <w:uiPriority w:val="99"/>
    <w:semiHidden/>
    <w:unhideWhenUsed/>
    <w:rsid w:val="004C0A28"/>
    <w:rPr>
      <w:sz w:val="20"/>
      <w:szCs w:val="20"/>
    </w:rPr>
  </w:style>
  <w:style w:type="character" w:customStyle="1" w:styleId="CommentTextChar">
    <w:name w:val="Comment Text Char"/>
    <w:basedOn w:val="DefaultParagraphFont"/>
    <w:link w:val="CommentText"/>
    <w:uiPriority w:val="99"/>
    <w:semiHidden/>
    <w:rsid w:val="004C0A28"/>
  </w:style>
  <w:style w:type="paragraph" w:styleId="CommentSubject">
    <w:name w:val="annotation subject"/>
    <w:basedOn w:val="CommentText"/>
    <w:next w:val="CommentText"/>
    <w:link w:val="CommentSubjectChar"/>
    <w:uiPriority w:val="99"/>
    <w:semiHidden/>
    <w:unhideWhenUsed/>
    <w:rsid w:val="004C0A28"/>
    <w:rPr>
      <w:b/>
      <w:bCs/>
    </w:rPr>
  </w:style>
  <w:style w:type="character" w:customStyle="1" w:styleId="CommentSubjectChar">
    <w:name w:val="Comment Subject Char"/>
    <w:basedOn w:val="CommentTextChar"/>
    <w:link w:val="CommentSubject"/>
    <w:uiPriority w:val="99"/>
    <w:semiHidden/>
    <w:rsid w:val="004C0A28"/>
    <w:rPr>
      <w:b/>
      <w:bCs/>
    </w:rPr>
  </w:style>
  <w:style w:type="table" w:styleId="TableGrid">
    <w:name w:val="Table Grid"/>
    <w:basedOn w:val="TableNormal"/>
    <w:uiPriority w:val="59"/>
    <w:rsid w:val="004C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4672"/>
    <w:rPr>
      <w:color w:val="0000FF" w:themeColor="hyperlink"/>
      <w:u w:val="single"/>
    </w:rPr>
  </w:style>
  <w:style w:type="character" w:styleId="UnresolvedMention">
    <w:name w:val="Unresolved Mention"/>
    <w:basedOn w:val="DefaultParagraphFont"/>
    <w:uiPriority w:val="99"/>
    <w:semiHidden/>
    <w:unhideWhenUsed/>
    <w:rsid w:val="00B04672"/>
    <w:rPr>
      <w:color w:val="808080"/>
      <w:shd w:val="clear" w:color="auto" w:fill="E6E6E6"/>
    </w:rPr>
  </w:style>
  <w:style w:type="paragraph" w:styleId="ListParagraph">
    <w:name w:val="List Paragraph"/>
    <w:basedOn w:val="Normal"/>
    <w:uiPriority w:val="72"/>
    <w:qFormat/>
    <w:rsid w:val="00BB5596"/>
    <w:pPr>
      <w:ind w:left="720"/>
      <w:contextualSpacing/>
    </w:pPr>
  </w:style>
  <w:style w:type="character" w:styleId="FollowedHyperlink">
    <w:name w:val="FollowedHyperlink"/>
    <w:basedOn w:val="DefaultParagraphFont"/>
    <w:uiPriority w:val="99"/>
    <w:semiHidden/>
    <w:unhideWhenUsed/>
    <w:rsid w:val="008F5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839">
      <w:bodyDiv w:val="1"/>
      <w:marLeft w:val="0"/>
      <w:marRight w:val="0"/>
      <w:marTop w:val="0"/>
      <w:marBottom w:val="0"/>
      <w:divBdr>
        <w:top w:val="none" w:sz="0" w:space="0" w:color="auto"/>
        <w:left w:val="none" w:sz="0" w:space="0" w:color="auto"/>
        <w:bottom w:val="none" w:sz="0" w:space="0" w:color="auto"/>
        <w:right w:val="none" w:sz="0" w:space="0" w:color="auto"/>
      </w:divBdr>
    </w:div>
    <w:div w:id="482820254">
      <w:bodyDiv w:val="1"/>
      <w:marLeft w:val="0"/>
      <w:marRight w:val="0"/>
      <w:marTop w:val="0"/>
      <w:marBottom w:val="0"/>
      <w:divBdr>
        <w:top w:val="none" w:sz="0" w:space="0" w:color="auto"/>
        <w:left w:val="none" w:sz="0" w:space="0" w:color="auto"/>
        <w:bottom w:val="none" w:sz="0" w:space="0" w:color="auto"/>
        <w:right w:val="none" w:sz="0" w:space="0" w:color="auto"/>
      </w:divBdr>
    </w:div>
    <w:div w:id="736392561">
      <w:bodyDiv w:val="1"/>
      <w:marLeft w:val="0"/>
      <w:marRight w:val="0"/>
      <w:marTop w:val="0"/>
      <w:marBottom w:val="0"/>
      <w:divBdr>
        <w:top w:val="none" w:sz="0" w:space="0" w:color="auto"/>
        <w:left w:val="none" w:sz="0" w:space="0" w:color="auto"/>
        <w:bottom w:val="none" w:sz="0" w:space="0" w:color="auto"/>
        <w:right w:val="none" w:sz="0" w:space="0" w:color="auto"/>
      </w:divBdr>
    </w:div>
    <w:div w:id="774178787">
      <w:bodyDiv w:val="1"/>
      <w:marLeft w:val="0"/>
      <w:marRight w:val="0"/>
      <w:marTop w:val="0"/>
      <w:marBottom w:val="0"/>
      <w:divBdr>
        <w:top w:val="none" w:sz="0" w:space="0" w:color="auto"/>
        <w:left w:val="none" w:sz="0" w:space="0" w:color="auto"/>
        <w:bottom w:val="none" w:sz="0" w:space="0" w:color="auto"/>
        <w:right w:val="none" w:sz="0" w:space="0" w:color="auto"/>
      </w:divBdr>
    </w:div>
    <w:div w:id="935795205">
      <w:bodyDiv w:val="1"/>
      <w:marLeft w:val="0"/>
      <w:marRight w:val="0"/>
      <w:marTop w:val="0"/>
      <w:marBottom w:val="0"/>
      <w:divBdr>
        <w:top w:val="none" w:sz="0" w:space="0" w:color="auto"/>
        <w:left w:val="none" w:sz="0" w:space="0" w:color="auto"/>
        <w:bottom w:val="none" w:sz="0" w:space="0" w:color="auto"/>
        <w:right w:val="none" w:sz="0" w:space="0" w:color="auto"/>
      </w:divBdr>
    </w:div>
    <w:div w:id="976908870">
      <w:bodyDiv w:val="1"/>
      <w:marLeft w:val="0"/>
      <w:marRight w:val="0"/>
      <w:marTop w:val="0"/>
      <w:marBottom w:val="0"/>
      <w:divBdr>
        <w:top w:val="none" w:sz="0" w:space="0" w:color="auto"/>
        <w:left w:val="none" w:sz="0" w:space="0" w:color="auto"/>
        <w:bottom w:val="none" w:sz="0" w:space="0" w:color="auto"/>
        <w:right w:val="none" w:sz="0" w:space="0" w:color="auto"/>
      </w:divBdr>
    </w:div>
    <w:div w:id="1108617475">
      <w:bodyDiv w:val="1"/>
      <w:marLeft w:val="0"/>
      <w:marRight w:val="0"/>
      <w:marTop w:val="0"/>
      <w:marBottom w:val="0"/>
      <w:divBdr>
        <w:top w:val="none" w:sz="0" w:space="0" w:color="auto"/>
        <w:left w:val="none" w:sz="0" w:space="0" w:color="auto"/>
        <w:bottom w:val="none" w:sz="0" w:space="0" w:color="auto"/>
        <w:right w:val="none" w:sz="0" w:space="0" w:color="auto"/>
      </w:divBdr>
    </w:div>
    <w:div w:id="1138373254">
      <w:bodyDiv w:val="1"/>
      <w:marLeft w:val="0"/>
      <w:marRight w:val="0"/>
      <w:marTop w:val="0"/>
      <w:marBottom w:val="0"/>
      <w:divBdr>
        <w:top w:val="none" w:sz="0" w:space="0" w:color="auto"/>
        <w:left w:val="none" w:sz="0" w:space="0" w:color="auto"/>
        <w:bottom w:val="none" w:sz="0" w:space="0" w:color="auto"/>
        <w:right w:val="none" w:sz="0" w:space="0" w:color="auto"/>
      </w:divBdr>
    </w:div>
    <w:div w:id="16713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register.com/10122395" TargetMode="External"/><Relationship Id="rId13" Type="http://schemas.openxmlformats.org/officeDocument/2006/relationships/hyperlink" Target="mailto:munis@sif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m.mbrservices.net/profile/login.aspx?OrgCode=10&amp;eventid=55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s@sifm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fma.org/issuepricedo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fma.org/mmaau" TargetMode="External"/><Relationship Id="rId14" Type="http://schemas.openxmlformats.org/officeDocument/2006/relationships/hyperlink" Target="mailto:munis@sifm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smith\Desktop\SIFMA%20Letterhead%20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316A-6E25-41F4-919B-122CF3EB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SIFMA Letterhead NY</Template>
  <TotalTime>0</TotalTime>
  <Pages>5</Pages>
  <Words>1554</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SIFMA</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 Smith</dc:creator>
  <cp:keywords>SIFMA; Securities Industry and Financial Markets Association;</cp:keywords>
  <dc:description/>
  <cp:lastModifiedBy>Norwood, Leslie</cp:lastModifiedBy>
  <cp:revision>2</cp:revision>
  <cp:lastPrinted>2018-07-12T18:50:00Z</cp:lastPrinted>
  <dcterms:created xsi:type="dcterms:W3CDTF">2018-07-12T19:57:00Z</dcterms:created>
  <dcterms:modified xsi:type="dcterms:W3CDTF">2018-07-12T19:57:00Z</dcterms:modified>
  <cp:category>SIFMA Letterhead (NY)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://intranet/DownloadAsset.aspx?id=678</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&amp;lt;p&amp;gt;Month Day, Year    Mr./Ms./Mrs. First Last Name  Title  Company  Address Line 1  Address Line 2    Dear:    Paragraph text to go here. Paragraph text to go here. Paragraph text to go here. Paragraph text to go here. Paragraph text to go here. Par</vt:lpwstr>
  </property>
  <property fmtid="{D5CDD505-2E9C-101B-9397-08002B2CF9AE}" pid="8" name="EktExpiryType">
    <vt:i4>1</vt:i4>
  </property>
  <property fmtid="{D5CDD505-2E9C-101B-9397-08002B2CF9AE}" pid="9" name="EktDateCreated">
    <vt:filetime>2011-01-24T17:22:52Z</vt:filetime>
  </property>
  <property fmtid="{D5CDD505-2E9C-101B-9397-08002B2CF9AE}" pid="10" name="EktDateModified">
    <vt:filetime>2011-01-24T17:22:58Z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43520</vt:i4>
  </property>
  <property fmtid="{D5CDD505-2E9C-101B-9397-08002B2CF9AE}" pid="14" name="EktSearchable">
    <vt:i4>1</vt:i4>
  </property>
  <property fmtid="{D5CDD505-2E9C-101B-9397-08002B2CF9AE}" pid="15" name="EktEDescription">
    <vt:lpwstr>Summary &amp;lt;p&amp;gt;Month Day, Year    Mr./Ms./Mrs. First Last Name  Title  Company  Address Line 1  Address Line 2    Dear:    Paragraph text to go here. Paragraph text to go here. Paragraph text to go here. Paragraph text to go here. Paragraph text to go h</vt:lpwstr>
  </property>
</Properties>
</file>